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46C756" w14:textId="051AC607" w:rsidR="00A1414E" w:rsidRPr="00A1414E" w:rsidRDefault="00A1414E" w:rsidP="000D444E">
      <w:pPr>
        <w:widowControl/>
        <w:tabs>
          <w:tab w:val="right" w:pos="9360"/>
        </w:tabs>
        <w:wordWrap/>
        <w:autoSpaceDE/>
        <w:autoSpaceDN/>
        <w:jc w:val="left"/>
        <w:rPr>
          <w:rFonts w:ascii="Arial" w:hAnsi="Arial" w:cs="Arial"/>
          <w:b/>
          <w:bCs/>
          <w:sz w:val="28"/>
        </w:rPr>
      </w:pPr>
      <w:bookmarkStart w:id="0" w:name="OLE_LINK6"/>
      <w:bookmarkStart w:id="1" w:name="OLE_LINK7"/>
      <w:r w:rsidRPr="00A1414E">
        <w:rPr>
          <w:rFonts w:ascii="Arial" w:hAnsi="Arial" w:cs="Arial"/>
          <w:b/>
          <w:bCs/>
          <w:sz w:val="28"/>
        </w:rPr>
        <w:t>3GPP TSG RAN WG1 Meeting #84bis</w:t>
      </w:r>
      <w:r w:rsidRPr="00A1414E">
        <w:rPr>
          <w:rFonts w:ascii="Arial" w:hAnsi="Arial" w:cs="Arial"/>
          <w:b/>
          <w:bCs/>
          <w:sz w:val="28"/>
        </w:rPr>
        <w:tab/>
        <w:t xml:space="preserve">                         R1-16301</w:t>
      </w:r>
      <w:r>
        <w:rPr>
          <w:rFonts w:ascii="Arial" w:hAnsi="Arial" w:cs="Arial"/>
          <w:b/>
          <w:bCs/>
          <w:sz w:val="28"/>
        </w:rPr>
        <w:t>0</w:t>
      </w:r>
    </w:p>
    <w:p w14:paraId="445A0AB4" w14:textId="77777777" w:rsidR="00A1414E" w:rsidRPr="00A1414E" w:rsidRDefault="00A1414E" w:rsidP="00A1414E">
      <w:pPr>
        <w:widowControl/>
        <w:tabs>
          <w:tab w:val="right" w:pos="9630"/>
        </w:tabs>
        <w:wordWrap/>
        <w:autoSpaceDE/>
        <w:autoSpaceDN/>
        <w:jc w:val="left"/>
        <w:rPr>
          <w:rFonts w:ascii="Arial" w:hAnsi="Arial" w:cs="Arial"/>
          <w:b/>
          <w:bCs/>
          <w:sz w:val="28"/>
        </w:rPr>
      </w:pPr>
      <w:r w:rsidRPr="00A1414E">
        <w:rPr>
          <w:rFonts w:ascii="Arial" w:hAnsi="Arial" w:cs="Arial"/>
          <w:b/>
          <w:bCs/>
          <w:sz w:val="28"/>
        </w:rPr>
        <w:t>Busan, Korea</w:t>
      </w:r>
    </w:p>
    <w:p w14:paraId="62B64A05" w14:textId="7BE8E20A" w:rsidR="000F29F8" w:rsidRDefault="00A1414E" w:rsidP="00A1414E">
      <w:pPr>
        <w:widowControl/>
        <w:tabs>
          <w:tab w:val="right" w:pos="9630"/>
        </w:tabs>
        <w:wordWrap/>
        <w:autoSpaceDE/>
        <w:autoSpaceDN/>
        <w:jc w:val="left"/>
        <w:rPr>
          <w:rFonts w:ascii="Arial" w:hAnsi="Arial" w:cs="Arial"/>
          <w:b/>
          <w:bCs/>
          <w:sz w:val="28"/>
        </w:rPr>
      </w:pPr>
      <w:r w:rsidRPr="00A1414E">
        <w:rPr>
          <w:rFonts w:ascii="Arial" w:hAnsi="Arial" w:cs="Arial"/>
          <w:b/>
          <w:bCs/>
          <w:sz w:val="28"/>
        </w:rPr>
        <w:t>11th - 15th April 2016</w:t>
      </w:r>
    </w:p>
    <w:p w14:paraId="1432CCD6" w14:textId="77777777" w:rsidR="00A1414E" w:rsidRPr="000F29F8" w:rsidRDefault="00A1414E" w:rsidP="00A1414E">
      <w:pPr>
        <w:widowControl/>
        <w:tabs>
          <w:tab w:val="right" w:pos="9630"/>
        </w:tabs>
        <w:wordWrap/>
        <w:autoSpaceDE/>
        <w:autoSpaceDN/>
        <w:jc w:val="left"/>
        <w:rPr>
          <w:rFonts w:ascii="Arial" w:eastAsia="SimSun" w:hAnsi="Arial" w:cs="Arial"/>
          <w:b/>
          <w:kern w:val="0"/>
          <w:sz w:val="24"/>
          <w:lang w:eastAsia="en-US"/>
        </w:rPr>
      </w:pPr>
    </w:p>
    <w:p w14:paraId="06428B3F" w14:textId="45C46B9E"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A1414E">
        <w:rPr>
          <w:rFonts w:ascii="Arial" w:hAnsi="Arial" w:cs="Arial"/>
          <w:snapToGrid w:val="0"/>
          <w:sz w:val="24"/>
        </w:rPr>
        <w:t>7.2.1.1.1</w:t>
      </w:r>
    </w:p>
    <w:p w14:paraId="41E492C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78E0B509" w14:textId="77777777" w:rsidR="002A2420" w:rsidRPr="00B50B9E" w:rsidRDefault="002A2420" w:rsidP="00956560">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347EA1">
        <w:rPr>
          <w:rFonts w:ascii="Arial" w:hAnsi="Arial" w:cs="Arial"/>
          <w:snapToGrid w:val="0"/>
          <w:sz w:val="24"/>
        </w:rPr>
        <w:t>NB-</w:t>
      </w:r>
      <w:r w:rsidR="00B41F98">
        <w:rPr>
          <w:rFonts w:ascii="Arial" w:hAnsi="Arial" w:cs="Arial"/>
          <w:snapToGrid w:val="0"/>
          <w:sz w:val="24"/>
        </w:rPr>
        <w:t>PDCCH</w:t>
      </w:r>
      <w:r w:rsidR="00347EA1">
        <w:rPr>
          <w:rFonts w:ascii="Arial" w:hAnsi="Arial" w:cs="Arial"/>
          <w:snapToGrid w:val="0"/>
          <w:sz w:val="24"/>
        </w:rPr>
        <w:t xml:space="preserve"> design</w:t>
      </w:r>
    </w:p>
    <w:p w14:paraId="5F8E100E" w14:textId="77777777"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680AD79A" w14:textId="77777777" w:rsidR="008B1565" w:rsidRPr="00392E7D" w:rsidRDefault="007949E6" w:rsidP="006A53E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6BEDBBC7" w14:textId="2715915A" w:rsidR="008135E6" w:rsidRDefault="004A0CDC" w:rsidP="006A53EE">
      <w:pPr>
        <w:pStyle w:val="LGTdoc0"/>
        <w:spacing w:afterLines="0" w:after="120" w:line="240" w:lineRule="auto"/>
        <w:rPr>
          <w:szCs w:val="22"/>
          <w:lang w:val="en-US"/>
        </w:rPr>
      </w:pPr>
      <w:r w:rsidRPr="00CA1170">
        <w:rPr>
          <w:szCs w:val="22"/>
          <w:lang w:val="en-US"/>
        </w:rPr>
        <w:t xml:space="preserve">In </w:t>
      </w:r>
      <w:r w:rsidR="009A54BD">
        <w:rPr>
          <w:szCs w:val="22"/>
          <w:lang w:val="en-US"/>
        </w:rPr>
        <w:t>R</w:t>
      </w:r>
      <w:r w:rsidR="00AC5ECA">
        <w:rPr>
          <w:szCs w:val="22"/>
          <w:lang w:val="en-US"/>
        </w:rPr>
        <w:t>AN</w:t>
      </w:r>
      <w:r w:rsidR="000A397A">
        <w:rPr>
          <w:szCs w:val="22"/>
          <w:lang w:val="en-US"/>
        </w:rPr>
        <w:t>1</w:t>
      </w:r>
      <w:r w:rsidR="00EB6207">
        <w:rPr>
          <w:szCs w:val="22"/>
          <w:lang w:val="en-US"/>
        </w:rPr>
        <w:t xml:space="preserve"> NB-</w:t>
      </w:r>
      <w:proofErr w:type="spellStart"/>
      <w:r w:rsidR="00EB6207">
        <w:rPr>
          <w:szCs w:val="22"/>
          <w:lang w:val="en-US"/>
        </w:rPr>
        <w:t>IoT</w:t>
      </w:r>
      <w:proofErr w:type="spellEnd"/>
      <w:r w:rsidR="00EB6207">
        <w:rPr>
          <w:szCs w:val="22"/>
          <w:lang w:val="en-US"/>
        </w:rPr>
        <w:t xml:space="preserve"> AH#2</w:t>
      </w:r>
      <w:r w:rsidR="009A54BD">
        <w:rPr>
          <w:szCs w:val="22"/>
          <w:lang w:val="en-US"/>
        </w:rPr>
        <w:t xml:space="preserve">, </w:t>
      </w:r>
      <w:r w:rsidR="000A397A">
        <w:rPr>
          <w:szCs w:val="22"/>
          <w:lang w:val="en-US"/>
        </w:rPr>
        <w:t xml:space="preserve">the following </w:t>
      </w:r>
      <w:r w:rsidR="00F66672">
        <w:rPr>
          <w:szCs w:val="22"/>
          <w:lang w:val="en-US"/>
        </w:rPr>
        <w:t>agreements have been made</w:t>
      </w:r>
      <w:r w:rsidR="00A56AC7">
        <w:rPr>
          <w:szCs w:val="22"/>
          <w:lang w:val="en-US"/>
        </w:rPr>
        <w:t>:</w:t>
      </w:r>
      <w:r w:rsidR="005107DF">
        <w:rPr>
          <w:szCs w:val="22"/>
          <w:lang w:val="en-US"/>
        </w:rPr>
        <w:t xml:space="preserve"> </w:t>
      </w:r>
    </w:p>
    <w:p w14:paraId="1A49AA33" w14:textId="77777777" w:rsidR="004C2CDA" w:rsidRPr="00EB6207" w:rsidRDefault="004C2CDA" w:rsidP="004C2CDA">
      <w:pPr>
        <w:rPr>
          <w:rFonts w:ascii="Times New Roman"/>
          <w:snapToGrid w:val="0"/>
          <w:kern w:val="0"/>
          <w:sz w:val="22"/>
          <w:szCs w:val="22"/>
        </w:rPr>
      </w:pPr>
      <w:r w:rsidRPr="00EB6207">
        <w:rPr>
          <w:rFonts w:ascii="Times New Roman"/>
          <w:snapToGrid w:val="0"/>
          <w:kern w:val="0"/>
          <w:sz w:val="22"/>
          <w:szCs w:val="22"/>
          <w:highlight w:val="green"/>
        </w:rPr>
        <w:t>Agreements:</w:t>
      </w:r>
    </w:p>
    <w:p w14:paraId="71C4C764" w14:textId="77777777" w:rsidR="00EB6207" w:rsidRPr="00EB6207" w:rsidRDefault="00EB6207" w:rsidP="00EB6207">
      <w:pPr>
        <w:widowControl/>
        <w:numPr>
          <w:ilvl w:val="0"/>
          <w:numId w:val="41"/>
        </w:numPr>
        <w:wordWrap/>
        <w:autoSpaceDE/>
        <w:autoSpaceDN/>
        <w:jc w:val="left"/>
        <w:rPr>
          <w:rFonts w:ascii="Times New Roman"/>
          <w:snapToGrid w:val="0"/>
          <w:kern w:val="0"/>
          <w:sz w:val="22"/>
          <w:szCs w:val="22"/>
        </w:rPr>
      </w:pPr>
      <w:r w:rsidRPr="00EB6207">
        <w:rPr>
          <w:rFonts w:ascii="Times New Roman" w:hint="eastAsia"/>
          <w:snapToGrid w:val="0"/>
          <w:kern w:val="0"/>
          <w:sz w:val="22"/>
          <w:szCs w:val="22"/>
        </w:rPr>
        <w:t>Confirm the working assumptions</w:t>
      </w:r>
    </w:p>
    <w:p w14:paraId="25224DE7" w14:textId="77777777" w:rsidR="00EB6207" w:rsidRPr="00EB6207" w:rsidRDefault="00EB6207" w:rsidP="00EB6207">
      <w:pPr>
        <w:widowControl/>
        <w:numPr>
          <w:ilvl w:val="1"/>
          <w:numId w:val="41"/>
        </w:numPr>
        <w:wordWrap/>
        <w:autoSpaceDE/>
        <w:autoSpaceDN/>
        <w:jc w:val="left"/>
        <w:rPr>
          <w:rFonts w:ascii="Times New Roman"/>
          <w:snapToGrid w:val="0"/>
          <w:kern w:val="0"/>
          <w:sz w:val="22"/>
          <w:szCs w:val="22"/>
        </w:rPr>
      </w:pPr>
      <w:r w:rsidRPr="00EB6207">
        <w:rPr>
          <w:rFonts w:ascii="Times New Roman"/>
          <w:snapToGrid w:val="0"/>
          <w:kern w:val="0"/>
          <w:sz w:val="22"/>
          <w:szCs w:val="22"/>
        </w:rPr>
        <w:t>The start of an NB-PDCCH search space is &gt;=4ms after the end of the last NB-PDCCH search space</w:t>
      </w:r>
    </w:p>
    <w:p w14:paraId="30135316" w14:textId="2ECAEBEB" w:rsidR="00EB6207" w:rsidRPr="00EB6207" w:rsidRDefault="00EB6207" w:rsidP="00EB6207">
      <w:pPr>
        <w:widowControl/>
        <w:numPr>
          <w:ilvl w:val="1"/>
          <w:numId w:val="41"/>
        </w:numPr>
        <w:wordWrap/>
        <w:autoSpaceDE/>
        <w:autoSpaceDN/>
        <w:jc w:val="left"/>
        <w:rPr>
          <w:rFonts w:ascii="Times New Roman"/>
          <w:snapToGrid w:val="0"/>
          <w:kern w:val="0"/>
          <w:sz w:val="22"/>
          <w:szCs w:val="22"/>
        </w:rPr>
      </w:pPr>
      <w:r w:rsidRPr="00EB6207">
        <w:rPr>
          <w:rFonts w:ascii="Times New Roman"/>
          <w:snapToGrid w:val="0"/>
          <w:kern w:val="0"/>
          <w:sz w:val="22"/>
          <w:szCs w:val="22"/>
        </w:rPr>
        <w:t>The start of NB-PDSCH transmission is &gt;=4ms later than the end of its associated DL assignment</w:t>
      </w:r>
    </w:p>
    <w:p w14:paraId="5203E3F5" w14:textId="77777777" w:rsidR="00EB6207" w:rsidRPr="00EB6207" w:rsidRDefault="00EB6207" w:rsidP="00EB6207">
      <w:pPr>
        <w:rPr>
          <w:rFonts w:ascii="Times New Roman"/>
          <w:snapToGrid w:val="0"/>
          <w:kern w:val="0"/>
          <w:sz w:val="22"/>
          <w:szCs w:val="22"/>
        </w:rPr>
      </w:pPr>
      <w:r w:rsidRPr="00EB6207">
        <w:rPr>
          <w:rFonts w:ascii="Times New Roman"/>
          <w:snapToGrid w:val="0"/>
          <w:kern w:val="0"/>
          <w:sz w:val="22"/>
          <w:szCs w:val="22"/>
        </w:rPr>
        <w:t xml:space="preserve">DCI content: </w:t>
      </w:r>
    </w:p>
    <w:p w14:paraId="7A4CFC73" w14:textId="77777777" w:rsidR="00EB6207" w:rsidRPr="00EB6207" w:rsidRDefault="00EB6207" w:rsidP="00EB6207">
      <w:pPr>
        <w:widowControl/>
        <w:numPr>
          <w:ilvl w:val="0"/>
          <w:numId w:val="41"/>
        </w:numPr>
        <w:wordWrap/>
        <w:autoSpaceDE/>
        <w:autoSpaceDN/>
        <w:jc w:val="left"/>
        <w:rPr>
          <w:rFonts w:ascii="Times New Roman"/>
          <w:snapToGrid w:val="0"/>
          <w:kern w:val="0"/>
          <w:sz w:val="22"/>
          <w:szCs w:val="22"/>
        </w:rPr>
      </w:pPr>
      <w:r w:rsidRPr="00EB6207">
        <w:rPr>
          <w:rFonts w:ascii="Times New Roman"/>
          <w:snapToGrid w:val="0"/>
          <w:kern w:val="0"/>
          <w:sz w:val="22"/>
          <w:szCs w:val="22"/>
        </w:rPr>
        <w:t>Number of repetitions of NB-PDCCH:</w:t>
      </w:r>
    </w:p>
    <w:p w14:paraId="767DCECC" w14:textId="77777777" w:rsidR="00EB6207" w:rsidRPr="00EB6207" w:rsidRDefault="00EB6207" w:rsidP="00EB6207">
      <w:pPr>
        <w:widowControl/>
        <w:numPr>
          <w:ilvl w:val="1"/>
          <w:numId w:val="41"/>
        </w:numPr>
        <w:wordWrap/>
        <w:autoSpaceDE/>
        <w:autoSpaceDN/>
        <w:jc w:val="left"/>
        <w:rPr>
          <w:rFonts w:ascii="Times New Roman"/>
          <w:snapToGrid w:val="0"/>
          <w:kern w:val="0"/>
          <w:sz w:val="22"/>
          <w:szCs w:val="22"/>
        </w:rPr>
      </w:pPr>
      <w:r w:rsidRPr="00EB6207">
        <w:rPr>
          <w:rFonts w:ascii="Times New Roman"/>
          <w:snapToGrid w:val="0"/>
          <w:kern w:val="0"/>
          <w:sz w:val="22"/>
          <w:szCs w:val="22"/>
        </w:rPr>
        <w:t>2 bits (except for CSS for paging)</w:t>
      </w:r>
    </w:p>
    <w:p w14:paraId="53734E3C" w14:textId="77777777" w:rsidR="00EB6207" w:rsidRPr="00EB6207" w:rsidRDefault="00EB6207" w:rsidP="00EB6207">
      <w:pPr>
        <w:widowControl/>
        <w:numPr>
          <w:ilvl w:val="1"/>
          <w:numId w:val="41"/>
        </w:numPr>
        <w:wordWrap/>
        <w:autoSpaceDE/>
        <w:autoSpaceDN/>
        <w:jc w:val="left"/>
        <w:rPr>
          <w:rFonts w:ascii="Times New Roman"/>
          <w:snapToGrid w:val="0"/>
          <w:kern w:val="0"/>
          <w:sz w:val="22"/>
          <w:szCs w:val="22"/>
        </w:rPr>
      </w:pPr>
      <w:r w:rsidRPr="00EB6207">
        <w:rPr>
          <w:rFonts w:ascii="Times New Roman"/>
          <w:snapToGrid w:val="0"/>
          <w:kern w:val="0"/>
          <w:sz w:val="22"/>
          <w:szCs w:val="22"/>
        </w:rPr>
        <w:t>3 bits for CSS for paging</w:t>
      </w:r>
    </w:p>
    <w:p w14:paraId="098D43D1" w14:textId="77777777" w:rsidR="00EB6207" w:rsidRPr="00EB6207" w:rsidRDefault="00EB6207" w:rsidP="00EB6207">
      <w:pPr>
        <w:widowControl/>
        <w:numPr>
          <w:ilvl w:val="0"/>
          <w:numId w:val="41"/>
        </w:numPr>
        <w:wordWrap/>
        <w:autoSpaceDE/>
        <w:autoSpaceDN/>
        <w:jc w:val="left"/>
        <w:rPr>
          <w:rFonts w:ascii="Times New Roman"/>
          <w:snapToGrid w:val="0"/>
          <w:kern w:val="0"/>
          <w:sz w:val="22"/>
          <w:szCs w:val="22"/>
        </w:rPr>
      </w:pPr>
      <w:r w:rsidRPr="00EB6207">
        <w:rPr>
          <w:rFonts w:ascii="Times New Roman"/>
          <w:snapToGrid w:val="0"/>
          <w:kern w:val="0"/>
          <w:sz w:val="22"/>
          <w:szCs w:val="22"/>
        </w:rPr>
        <w:t>Scheduling delay between end of NB-PDCCH transmission and start of data transmission:</w:t>
      </w:r>
    </w:p>
    <w:p w14:paraId="0B6F719C" w14:textId="77777777" w:rsidR="00EB6207" w:rsidRPr="00EB6207" w:rsidRDefault="00EB6207" w:rsidP="00EB6207">
      <w:pPr>
        <w:widowControl/>
        <w:numPr>
          <w:ilvl w:val="1"/>
          <w:numId w:val="41"/>
        </w:numPr>
        <w:wordWrap/>
        <w:autoSpaceDE/>
        <w:autoSpaceDN/>
        <w:jc w:val="left"/>
        <w:rPr>
          <w:rFonts w:ascii="Times New Roman"/>
          <w:snapToGrid w:val="0"/>
          <w:kern w:val="0"/>
          <w:sz w:val="22"/>
          <w:szCs w:val="22"/>
        </w:rPr>
      </w:pPr>
      <w:r w:rsidRPr="00EB6207">
        <w:rPr>
          <w:rFonts w:ascii="Times New Roman"/>
          <w:snapToGrid w:val="0"/>
          <w:kern w:val="0"/>
          <w:sz w:val="22"/>
          <w:szCs w:val="22"/>
        </w:rPr>
        <w:t>3 bits for NB-PDSCH (except for CSS for paging)</w:t>
      </w:r>
    </w:p>
    <w:p w14:paraId="4D66287D" w14:textId="77777777" w:rsidR="00EB6207" w:rsidRPr="00EB6207" w:rsidRDefault="00EB6207" w:rsidP="00EB6207">
      <w:pPr>
        <w:widowControl/>
        <w:numPr>
          <w:ilvl w:val="1"/>
          <w:numId w:val="41"/>
        </w:numPr>
        <w:wordWrap/>
        <w:autoSpaceDE/>
        <w:autoSpaceDN/>
        <w:jc w:val="left"/>
        <w:rPr>
          <w:rFonts w:ascii="Times New Roman"/>
          <w:snapToGrid w:val="0"/>
          <w:kern w:val="0"/>
          <w:sz w:val="22"/>
          <w:szCs w:val="22"/>
        </w:rPr>
      </w:pPr>
      <w:r w:rsidRPr="00EB6207">
        <w:rPr>
          <w:rFonts w:ascii="Times New Roman"/>
          <w:snapToGrid w:val="0"/>
          <w:kern w:val="0"/>
          <w:sz w:val="22"/>
          <w:szCs w:val="22"/>
        </w:rPr>
        <w:t>0 bits for paging</w:t>
      </w:r>
    </w:p>
    <w:p w14:paraId="632C33CD" w14:textId="77777777" w:rsidR="00EB6207" w:rsidRPr="00EB6207" w:rsidRDefault="00EB6207" w:rsidP="00EB6207">
      <w:pPr>
        <w:widowControl/>
        <w:numPr>
          <w:ilvl w:val="1"/>
          <w:numId w:val="41"/>
        </w:numPr>
        <w:wordWrap/>
        <w:autoSpaceDE/>
        <w:autoSpaceDN/>
        <w:jc w:val="left"/>
        <w:rPr>
          <w:rFonts w:ascii="Times New Roman"/>
          <w:snapToGrid w:val="0"/>
          <w:kern w:val="0"/>
          <w:sz w:val="22"/>
          <w:szCs w:val="22"/>
        </w:rPr>
      </w:pPr>
      <w:r w:rsidRPr="00EB6207">
        <w:rPr>
          <w:rFonts w:ascii="Times New Roman"/>
          <w:snapToGrid w:val="0"/>
          <w:kern w:val="0"/>
          <w:sz w:val="22"/>
          <w:szCs w:val="22"/>
        </w:rPr>
        <w:t>2 bits for NB-PUSCH</w:t>
      </w:r>
    </w:p>
    <w:p w14:paraId="31CC2AFF" w14:textId="77777777" w:rsidR="00EB6207" w:rsidRPr="00EB6207" w:rsidRDefault="00EB6207" w:rsidP="00EB6207">
      <w:pPr>
        <w:widowControl/>
        <w:numPr>
          <w:ilvl w:val="0"/>
          <w:numId w:val="41"/>
        </w:numPr>
        <w:wordWrap/>
        <w:autoSpaceDE/>
        <w:autoSpaceDN/>
        <w:jc w:val="left"/>
        <w:rPr>
          <w:rFonts w:ascii="Times New Roman"/>
          <w:snapToGrid w:val="0"/>
          <w:kern w:val="0"/>
          <w:sz w:val="22"/>
          <w:szCs w:val="22"/>
        </w:rPr>
      </w:pPr>
      <w:r w:rsidRPr="00EB6207">
        <w:rPr>
          <w:rFonts w:ascii="Times New Roman"/>
          <w:snapToGrid w:val="0"/>
          <w:kern w:val="0"/>
          <w:sz w:val="22"/>
          <w:szCs w:val="22"/>
        </w:rPr>
        <w:t xml:space="preserve">Values are FFS. </w:t>
      </w:r>
    </w:p>
    <w:p w14:paraId="7E8426A1" w14:textId="77777777" w:rsidR="00EB6207" w:rsidRPr="00EB6207" w:rsidRDefault="00EB6207" w:rsidP="00EB6207">
      <w:pPr>
        <w:widowControl/>
        <w:wordWrap/>
        <w:autoSpaceDE/>
        <w:autoSpaceDN/>
        <w:ind w:left="1440"/>
        <w:jc w:val="left"/>
        <w:rPr>
          <w:rFonts w:ascii="Times New Roman"/>
          <w:snapToGrid w:val="0"/>
          <w:kern w:val="0"/>
          <w:sz w:val="22"/>
          <w:szCs w:val="22"/>
        </w:rPr>
      </w:pPr>
    </w:p>
    <w:p w14:paraId="6F9D81BA" w14:textId="77777777" w:rsidR="00EB6207" w:rsidRPr="00EB6207" w:rsidRDefault="00EB6207" w:rsidP="00EB6207">
      <w:pPr>
        <w:rPr>
          <w:rFonts w:ascii="Times New Roman"/>
          <w:snapToGrid w:val="0"/>
          <w:kern w:val="0"/>
          <w:sz w:val="22"/>
          <w:szCs w:val="22"/>
        </w:rPr>
      </w:pPr>
      <w:r w:rsidRPr="00EB6207">
        <w:rPr>
          <w:rFonts w:ascii="Times New Roman"/>
          <w:snapToGrid w:val="0"/>
          <w:kern w:val="0"/>
          <w:sz w:val="22"/>
          <w:szCs w:val="22"/>
        </w:rPr>
        <w:t xml:space="preserve">Start of PDCCH search space: </w:t>
      </w:r>
    </w:p>
    <w:p w14:paraId="0886BC07" w14:textId="4E3C914C" w:rsidR="00EB6207" w:rsidRPr="00EB6207" w:rsidRDefault="00120CDF" w:rsidP="00EB6207">
      <w:pPr>
        <w:widowControl/>
        <w:numPr>
          <w:ilvl w:val="0"/>
          <w:numId w:val="42"/>
        </w:numPr>
        <w:wordWrap/>
        <w:autoSpaceDE/>
        <w:autoSpaceDN/>
        <w:jc w:val="left"/>
        <w:rPr>
          <w:rFonts w:ascii="Times New Roman"/>
          <w:snapToGrid w:val="0"/>
          <w:kern w:val="0"/>
          <w:sz w:val="22"/>
          <w:szCs w:val="22"/>
        </w:rPr>
      </w:pPr>
      <w:r>
        <w:rPr>
          <w:rFonts w:ascii="Times New Roman"/>
          <w:snapToGrid w:val="0"/>
          <w:kern w:val="0"/>
          <w:sz w:val="22"/>
          <w:szCs w:val="22"/>
        </w:rPr>
        <w:t>Signa</w:t>
      </w:r>
      <w:r w:rsidR="00EB6207" w:rsidRPr="00EB6207">
        <w:rPr>
          <w:rFonts w:ascii="Times New Roman"/>
          <w:snapToGrid w:val="0"/>
          <w:kern w:val="0"/>
          <w:sz w:val="22"/>
          <w:szCs w:val="22"/>
        </w:rPr>
        <w:t>led by RRC with 3 bits for each search space except for CSS for paging</w:t>
      </w:r>
    </w:p>
    <w:p w14:paraId="1E439E34" w14:textId="77777777" w:rsidR="00EB6207" w:rsidRDefault="00EB6207" w:rsidP="00EB6207">
      <w:pPr>
        <w:widowControl/>
        <w:wordWrap/>
        <w:autoSpaceDE/>
        <w:autoSpaceDN/>
        <w:ind w:left="1440"/>
        <w:jc w:val="left"/>
        <w:rPr>
          <w:szCs w:val="20"/>
        </w:rPr>
      </w:pPr>
    </w:p>
    <w:p w14:paraId="7A0C2CCB" w14:textId="313402F6" w:rsidR="007748F7" w:rsidRDefault="005107DF" w:rsidP="007748F7">
      <w:pPr>
        <w:pStyle w:val="BodyText"/>
        <w:spacing w:after="120"/>
        <w:rPr>
          <w:rFonts w:eastAsia="SimSun"/>
          <w:lang w:eastAsia="zh-CN"/>
        </w:rPr>
      </w:pPr>
      <w:r w:rsidRPr="005107DF">
        <w:rPr>
          <w:szCs w:val="22"/>
        </w:rPr>
        <w:t>In this contribution,</w:t>
      </w:r>
      <w:r w:rsidR="0010698B">
        <w:rPr>
          <w:szCs w:val="22"/>
        </w:rPr>
        <w:t xml:space="preserve"> we provide our view on the </w:t>
      </w:r>
      <w:r w:rsidR="00EB6207">
        <w:rPr>
          <w:szCs w:val="22"/>
        </w:rPr>
        <w:t xml:space="preserve">remaining issues of </w:t>
      </w:r>
      <w:r w:rsidR="00B41F98">
        <w:rPr>
          <w:szCs w:val="22"/>
        </w:rPr>
        <w:t>control channel</w:t>
      </w:r>
      <w:r w:rsidR="009F02A2">
        <w:rPr>
          <w:szCs w:val="22"/>
        </w:rPr>
        <w:t xml:space="preserve"> and DCI</w:t>
      </w:r>
      <w:r w:rsidR="00B41F98">
        <w:rPr>
          <w:szCs w:val="22"/>
        </w:rPr>
        <w:t xml:space="preserve"> for</w:t>
      </w:r>
      <w:r w:rsidR="0052060A">
        <w:rPr>
          <w:szCs w:val="22"/>
        </w:rPr>
        <w:t xml:space="preserve"> NB-</w:t>
      </w:r>
      <w:proofErr w:type="spellStart"/>
      <w:r w:rsidR="0052060A">
        <w:rPr>
          <w:szCs w:val="22"/>
        </w:rPr>
        <w:t>IoT</w:t>
      </w:r>
      <w:proofErr w:type="spellEnd"/>
      <w:r w:rsidR="00B41F98">
        <w:rPr>
          <w:szCs w:val="22"/>
        </w:rPr>
        <w:t>.</w:t>
      </w:r>
    </w:p>
    <w:p w14:paraId="401F5A50" w14:textId="77777777" w:rsidR="005107DF" w:rsidRPr="005107DF" w:rsidRDefault="005107DF" w:rsidP="005107DF">
      <w:pPr>
        <w:pStyle w:val="LGTdoc0"/>
        <w:spacing w:afterLines="0" w:after="120" w:line="240" w:lineRule="auto"/>
        <w:rPr>
          <w:szCs w:val="22"/>
          <w:lang w:val="en-US"/>
        </w:rPr>
      </w:pPr>
    </w:p>
    <w:p w14:paraId="0DD87E91" w14:textId="53ED46D4" w:rsidR="00547160" w:rsidRDefault="00550DAC"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Starting point of search space</w:t>
      </w:r>
    </w:p>
    <w:p w14:paraId="0365339A" w14:textId="4D03DB26" w:rsidR="00404D6D" w:rsidRDefault="0090183C" w:rsidP="00BA20DD">
      <w:pPr>
        <w:pStyle w:val="LGTdoc1"/>
        <w:spacing w:beforeLines="0" w:before="120" w:after="220" w:afterAutospacing="0"/>
        <w:rPr>
          <w:b w:val="0"/>
          <w:sz w:val="22"/>
          <w:szCs w:val="22"/>
          <w:lang w:val="en-US"/>
        </w:rPr>
      </w:pPr>
      <w:r>
        <w:rPr>
          <w:b w:val="0"/>
          <w:sz w:val="22"/>
          <w:szCs w:val="22"/>
          <w:lang w:val="en-US"/>
        </w:rPr>
        <w:t>It is agreed to use 3 bits to signal the start of PDCCH search space. The mechanism to signal this starting point should follow similar p</w:t>
      </w:r>
      <w:r w:rsidR="00A1414E">
        <w:rPr>
          <w:b w:val="0"/>
          <w:sz w:val="22"/>
          <w:szCs w:val="22"/>
          <w:lang w:val="en-US"/>
        </w:rPr>
        <w:t xml:space="preserve">rinciples as in </w:t>
      </w:r>
      <w:proofErr w:type="spellStart"/>
      <w:r w:rsidR="00A1414E">
        <w:rPr>
          <w:b w:val="0"/>
          <w:sz w:val="22"/>
          <w:szCs w:val="22"/>
          <w:lang w:val="en-US"/>
        </w:rPr>
        <w:t>eMTC</w:t>
      </w:r>
      <w:proofErr w:type="spellEnd"/>
      <w:r w:rsidR="00A1414E">
        <w:rPr>
          <w:b w:val="0"/>
          <w:sz w:val="22"/>
          <w:szCs w:val="22"/>
          <w:lang w:val="en-US"/>
        </w:rPr>
        <w:t>, i.e., it should be signaled as a multiple of the maximum NB-PDCCH length.</w:t>
      </w:r>
    </w:p>
    <w:p w14:paraId="300DD2FD" w14:textId="77777777" w:rsidR="00A1414E" w:rsidRDefault="00A1414E" w:rsidP="00BA20DD">
      <w:pPr>
        <w:pStyle w:val="LGTdoc1"/>
        <w:spacing w:beforeLines="0" w:before="120" w:after="220" w:afterAutospacing="0"/>
        <w:rPr>
          <w:b w:val="0"/>
          <w:sz w:val="22"/>
          <w:szCs w:val="22"/>
          <w:lang w:val="en-US"/>
        </w:rPr>
      </w:pPr>
      <w:r>
        <w:rPr>
          <w:b w:val="0"/>
          <w:sz w:val="22"/>
          <w:szCs w:val="22"/>
          <w:lang w:val="en-US"/>
        </w:rPr>
        <w:t xml:space="preserve">For example, if the maximum NB-PDCCH length </w:t>
      </w:r>
      <w:proofErr w:type="gramStart"/>
      <w:r>
        <w:rPr>
          <w:b w:val="0"/>
          <w:sz w:val="22"/>
          <w:szCs w:val="22"/>
          <w:lang w:val="en-US"/>
        </w:rPr>
        <w:t xml:space="preserve">is </w:t>
      </w:r>
      <w:proofErr w:type="gramEnd"/>
      <w:r w:rsidRPr="00A1414E">
        <w:rPr>
          <w:b w:val="0"/>
          <w:position w:val="-12"/>
          <w:sz w:val="22"/>
          <w:szCs w:val="22"/>
          <w:lang w:val="en-US"/>
        </w:rPr>
        <w:object w:dxaOrig="400" w:dyaOrig="360" w14:anchorId="7897D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pt;height:17pt" o:ole="">
            <v:imagedata r:id="rId14" o:title=""/>
          </v:shape>
          <o:OLEObject Type="Embed" ProgID="Equation.3" ShapeID="_x0000_i1025" DrawAspect="Content" ObjectID="_1521400949" r:id="rId15"/>
        </w:object>
      </w:r>
      <w:r w:rsidRPr="00A1414E">
        <w:rPr>
          <w:b w:val="0"/>
          <w:sz w:val="22"/>
          <w:szCs w:val="22"/>
          <w:lang w:val="en-US"/>
        </w:rPr>
        <w:t>, then th</w:t>
      </w:r>
      <w:r>
        <w:rPr>
          <w:b w:val="0"/>
          <w:sz w:val="22"/>
          <w:szCs w:val="22"/>
          <w:lang w:val="en-US"/>
        </w:rPr>
        <w:t xml:space="preserve">e starting </w:t>
      </w:r>
      <w:proofErr w:type="spellStart"/>
      <w:r>
        <w:rPr>
          <w:b w:val="0"/>
          <w:sz w:val="22"/>
          <w:szCs w:val="22"/>
          <w:lang w:val="en-US"/>
        </w:rPr>
        <w:t>subframes</w:t>
      </w:r>
      <w:proofErr w:type="spellEnd"/>
      <w:r>
        <w:rPr>
          <w:b w:val="0"/>
          <w:sz w:val="22"/>
          <w:szCs w:val="22"/>
          <w:lang w:val="en-US"/>
        </w:rPr>
        <w:t xml:space="preserve"> for NB-PDCCH can be written as those with</w:t>
      </w:r>
    </w:p>
    <w:p w14:paraId="5970A36D" w14:textId="67697B8B" w:rsidR="00A1414E" w:rsidRDefault="00A1414E" w:rsidP="00A1414E">
      <w:pPr>
        <w:pStyle w:val="LGTdoc1"/>
        <w:spacing w:beforeLines="0" w:before="120" w:after="220" w:afterAutospacing="0"/>
        <w:ind w:firstLine="432"/>
        <w:jc w:val="center"/>
        <w:rPr>
          <w:lang w:val="en-US"/>
        </w:rPr>
      </w:pPr>
      <w:r w:rsidRPr="000129F9">
        <w:rPr>
          <w:position w:val="-12"/>
          <w:lang w:val="en-US"/>
        </w:rPr>
        <w:object w:dxaOrig="2460" w:dyaOrig="360" w14:anchorId="5D3B9023">
          <v:shape id="_x0000_i1026" type="#_x0000_t75" style="width:115.1pt;height:16.45pt" o:ole="">
            <v:imagedata r:id="rId16" o:title=""/>
          </v:shape>
          <o:OLEObject Type="Embed" ProgID="Equation.3" ShapeID="_x0000_i1026" DrawAspect="Content" ObjectID="_1521400950" r:id="rId17"/>
        </w:object>
      </w:r>
    </w:p>
    <w:p w14:paraId="21EEF63E" w14:textId="0F7E490A" w:rsidR="00A1414E" w:rsidRPr="00A1414E" w:rsidRDefault="00A1414E" w:rsidP="00A1414E">
      <w:pPr>
        <w:pStyle w:val="LGTdoc1"/>
        <w:spacing w:beforeLines="0" w:before="120" w:after="220" w:afterAutospacing="0"/>
        <w:rPr>
          <w:sz w:val="22"/>
          <w:szCs w:val="22"/>
          <w:lang w:val="en-US"/>
        </w:rPr>
      </w:pPr>
      <w:proofErr w:type="gramStart"/>
      <w:r w:rsidRPr="00A1414E">
        <w:rPr>
          <w:b w:val="0"/>
          <w:sz w:val="22"/>
          <w:szCs w:val="22"/>
          <w:lang w:val="en-US"/>
        </w:rPr>
        <w:t xml:space="preserve">Where </w:t>
      </w:r>
      <w:proofErr w:type="gramEnd"/>
      <w:r w:rsidRPr="00604232">
        <w:rPr>
          <w:position w:val="-12"/>
        </w:rPr>
        <w:object w:dxaOrig="1120" w:dyaOrig="360" w14:anchorId="3F67AC37">
          <v:shape id="_x0000_i1027" type="#_x0000_t75" style="width:53.85pt;height:17pt" o:ole="">
            <v:imagedata r:id="rId18" o:title=""/>
          </v:shape>
          <o:OLEObject Type="Embed" ProgID="Equation.3" ShapeID="_x0000_i1027" DrawAspect="Content" ObjectID="_1521400951" r:id="rId19"/>
        </w:object>
      </w:r>
      <w:r w:rsidRPr="00A1414E">
        <w:rPr>
          <w:b w:val="0"/>
          <w:sz w:val="22"/>
          <w:szCs w:val="22"/>
          <w:lang w:val="en-US"/>
        </w:rPr>
        <w:t xml:space="preserve">. </w:t>
      </w:r>
      <w:r>
        <w:rPr>
          <w:b w:val="0"/>
          <w:sz w:val="22"/>
          <w:szCs w:val="22"/>
          <w:lang w:val="en-US"/>
        </w:rPr>
        <w:t xml:space="preserve">The value of </w:t>
      </w:r>
      <w:r>
        <w:rPr>
          <w:b w:val="0"/>
          <w:i/>
          <w:sz w:val="22"/>
          <w:szCs w:val="22"/>
          <w:lang w:val="en-US"/>
        </w:rPr>
        <w:t>G</w:t>
      </w:r>
      <w:r>
        <w:rPr>
          <w:b w:val="0"/>
          <w:sz w:val="22"/>
          <w:szCs w:val="22"/>
          <w:lang w:val="en-US"/>
        </w:rPr>
        <w:t xml:space="preserve"> indicates the starting point of search space, and is signaled using the 3 </w:t>
      </w:r>
      <w:r w:rsidRPr="00A1414E">
        <w:rPr>
          <w:b w:val="0"/>
          <w:sz w:val="22"/>
          <w:szCs w:val="22"/>
          <w:lang w:val="en-US"/>
        </w:rPr>
        <w:t>bits.</w:t>
      </w:r>
    </w:p>
    <w:p w14:paraId="19593CCD" w14:textId="781A1A6B" w:rsidR="00A1414E" w:rsidRPr="00A1414E" w:rsidRDefault="00A1414E" w:rsidP="00A1414E">
      <w:pPr>
        <w:pStyle w:val="LGTdoc1"/>
        <w:spacing w:beforeLines="0" w:before="120" w:after="220" w:afterAutospacing="0"/>
        <w:rPr>
          <w:sz w:val="22"/>
          <w:szCs w:val="22"/>
          <w:lang w:val="en-US"/>
        </w:rPr>
      </w:pPr>
      <w:r w:rsidRPr="00A1414E">
        <w:rPr>
          <w:sz w:val="22"/>
          <w:szCs w:val="22"/>
          <w:u w:val="single"/>
          <w:lang w:val="en-US"/>
        </w:rPr>
        <w:t>Proposal 1</w:t>
      </w:r>
      <w:r w:rsidRPr="00A1414E">
        <w:rPr>
          <w:sz w:val="22"/>
          <w:szCs w:val="22"/>
          <w:lang w:val="en-US"/>
        </w:rPr>
        <w:t xml:space="preserve">: Similar to </w:t>
      </w:r>
      <w:proofErr w:type="spellStart"/>
      <w:r w:rsidRPr="00A1414E">
        <w:rPr>
          <w:sz w:val="22"/>
          <w:szCs w:val="22"/>
          <w:lang w:val="en-US"/>
        </w:rPr>
        <w:t>eMTC</w:t>
      </w:r>
      <w:proofErr w:type="spellEnd"/>
      <w:r w:rsidRPr="00A1414E">
        <w:rPr>
          <w:sz w:val="22"/>
          <w:szCs w:val="22"/>
          <w:lang w:val="en-US"/>
        </w:rPr>
        <w:t>, signal the starting point of search space as a multiple of the maximum NB-PDCCH length.</w:t>
      </w:r>
    </w:p>
    <w:p w14:paraId="282A415B" w14:textId="77777777" w:rsidR="00A1414E" w:rsidRPr="00A1414E" w:rsidRDefault="00A1414E" w:rsidP="00A1414E">
      <w:pPr>
        <w:pStyle w:val="LGTdoc1"/>
        <w:spacing w:beforeLines="0" w:before="120" w:after="220" w:afterAutospacing="0"/>
        <w:rPr>
          <w:sz w:val="22"/>
          <w:szCs w:val="22"/>
          <w:u w:val="single"/>
          <w:lang w:val="en-US"/>
        </w:rPr>
      </w:pPr>
    </w:p>
    <w:p w14:paraId="67F0F56B" w14:textId="272A2E5B" w:rsidR="009F02A2" w:rsidRDefault="00036F94" w:rsidP="009F02A2">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lastRenderedPageBreak/>
        <w:t xml:space="preserve">Dynamic indication of </w:t>
      </w:r>
      <w:r w:rsidR="00CD44FA">
        <w:rPr>
          <w:rFonts w:ascii="Arial" w:hAnsi="Arial" w:cs="Arial"/>
          <w:lang w:val="en-US"/>
        </w:rPr>
        <w:t>N</w:t>
      </w:r>
      <w:r w:rsidR="00211044">
        <w:rPr>
          <w:rFonts w:ascii="Arial" w:hAnsi="Arial" w:cs="Arial"/>
          <w:lang w:val="en-US"/>
        </w:rPr>
        <w:t>B-</w:t>
      </w:r>
      <w:r>
        <w:rPr>
          <w:rFonts w:ascii="Arial" w:hAnsi="Arial" w:cs="Arial"/>
          <w:lang w:val="en-US"/>
        </w:rPr>
        <w:t>PDSCH repetition</w:t>
      </w:r>
    </w:p>
    <w:p w14:paraId="29BCF41C" w14:textId="4223D520" w:rsidR="009F02A2" w:rsidRDefault="00976992" w:rsidP="00976992">
      <w:pPr>
        <w:pStyle w:val="LGTdoc1"/>
        <w:spacing w:beforeLines="0" w:before="120" w:after="220" w:afterAutospacing="0"/>
        <w:rPr>
          <w:b w:val="0"/>
          <w:sz w:val="22"/>
          <w:szCs w:val="22"/>
          <w:lang w:val="en-US"/>
        </w:rPr>
      </w:pPr>
      <w:r w:rsidRPr="00976992">
        <w:rPr>
          <w:b w:val="0"/>
          <w:sz w:val="22"/>
          <w:szCs w:val="22"/>
          <w:lang w:val="en-US"/>
        </w:rPr>
        <w:t xml:space="preserve">Similarly </w:t>
      </w:r>
      <w:r>
        <w:rPr>
          <w:b w:val="0"/>
          <w:sz w:val="22"/>
          <w:szCs w:val="22"/>
          <w:lang w:val="en-US"/>
        </w:rPr>
        <w:t xml:space="preserve">to </w:t>
      </w:r>
      <w:proofErr w:type="spellStart"/>
      <w:r>
        <w:rPr>
          <w:b w:val="0"/>
          <w:sz w:val="22"/>
          <w:szCs w:val="22"/>
          <w:lang w:val="en-US"/>
        </w:rPr>
        <w:t>eMTC</w:t>
      </w:r>
      <w:proofErr w:type="spellEnd"/>
      <w:r>
        <w:rPr>
          <w:b w:val="0"/>
          <w:sz w:val="22"/>
          <w:szCs w:val="22"/>
          <w:lang w:val="en-US"/>
        </w:rPr>
        <w:t>, it is desirable to have the flexibility of dynamically changing the PDSCH/PUSCH repetition for different assignments. Thus, we propose to include a field in DCI that signals this repetition number. In order to reduce the payload of PDSCH (or increase the flexibility for the same number of bits), we propose to tie together the N</w:t>
      </w:r>
      <w:r w:rsidR="00A74531">
        <w:rPr>
          <w:b w:val="0"/>
          <w:sz w:val="22"/>
          <w:szCs w:val="22"/>
          <w:lang w:val="en-US"/>
        </w:rPr>
        <w:t>B-</w:t>
      </w:r>
      <w:r>
        <w:rPr>
          <w:b w:val="0"/>
          <w:sz w:val="22"/>
          <w:szCs w:val="22"/>
          <w:lang w:val="en-US"/>
        </w:rPr>
        <w:t>PDCCH repetition level and the PDSCH repetition level. For example, consider that we want to use 2 bits to signal the repetition level for NPDCCH (i.e., four different repetitions can be signaled R1</w:t>
      </w:r>
      <w:proofErr w:type="gramStart"/>
      <w:r>
        <w:rPr>
          <w:b w:val="0"/>
          <w:sz w:val="22"/>
          <w:szCs w:val="22"/>
          <w:lang w:val="en-US"/>
        </w:rPr>
        <w:t>, …,</w:t>
      </w:r>
      <w:proofErr w:type="gramEnd"/>
      <w:r>
        <w:rPr>
          <w:b w:val="0"/>
          <w:sz w:val="22"/>
          <w:szCs w:val="22"/>
          <w:lang w:val="en-US"/>
        </w:rPr>
        <w:t xml:space="preserve"> R4) and another 2 bits to signal the repetition level for PDSCH. We can interpret the two bits for PDSCH depending on the signaled N</w:t>
      </w:r>
      <w:r w:rsidR="00A74531">
        <w:rPr>
          <w:b w:val="0"/>
          <w:sz w:val="22"/>
          <w:szCs w:val="22"/>
          <w:lang w:val="en-US"/>
        </w:rPr>
        <w:t>B-</w:t>
      </w:r>
      <w:r>
        <w:rPr>
          <w:b w:val="0"/>
          <w:sz w:val="22"/>
          <w:szCs w:val="22"/>
          <w:lang w:val="en-US"/>
        </w:rPr>
        <w:t>PDCCH repetition level as follows:</w:t>
      </w:r>
    </w:p>
    <w:tbl>
      <w:tblPr>
        <w:tblStyle w:val="TableGrid"/>
        <w:tblW w:w="0" w:type="auto"/>
        <w:tblLook w:val="04A0" w:firstRow="1" w:lastRow="0" w:firstColumn="1" w:lastColumn="0" w:noHBand="0" w:noVBand="1"/>
      </w:tblPr>
      <w:tblGrid>
        <w:gridCol w:w="4681"/>
        <w:gridCol w:w="4681"/>
      </w:tblGrid>
      <w:tr w:rsidR="00976992" w14:paraId="1284D64B" w14:textId="77777777" w:rsidTr="00976992">
        <w:tc>
          <w:tcPr>
            <w:tcW w:w="4681" w:type="dxa"/>
          </w:tcPr>
          <w:p w14:paraId="65CC927E" w14:textId="2E03B6F1" w:rsidR="00976992" w:rsidRDefault="00976992" w:rsidP="000D444E">
            <w:pPr>
              <w:pStyle w:val="LGTdoc1"/>
              <w:spacing w:beforeLines="0" w:before="120" w:after="220" w:afterAutospacing="0"/>
              <w:jc w:val="center"/>
              <w:rPr>
                <w:b w:val="0"/>
                <w:sz w:val="22"/>
                <w:szCs w:val="22"/>
                <w:lang w:val="en-US"/>
              </w:rPr>
            </w:pPr>
            <w:r>
              <w:rPr>
                <w:b w:val="0"/>
                <w:sz w:val="22"/>
                <w:szCs w:val="22"/>
                <w:lang w:val="en-US"/>
              </w:rPr>
              <w:t>N</w:t>
            </w:r>
            <w:r w:rsidR="00211044">
              <w:rPr>
                <w:b w:val="0"/>
                <w:sz w:val="22"/>
                <w:szCs w:val="22"/>
                <w:lang w:val="en-US"/>
              </w:rPr>
              <w:t>B-</w:t>
            </w:r>
            <w:r>
              <w:rPr>
                <w:b w:val="0"/>
                <w:sz w:val="22"/>
                <w:szCs w:val="22"/>
                <w:lang w:val="en-US"/>
              </w:rPr>
              <w:t>PDCCH repetition value</w:t>
            </w:r>
          </w:p>
        </w:tc>
        <w:tc>
          <w:tcPr>
            <w:tcW w:w="4681" w:type="dxa"/>
          </w:tcPr>
          <w:p w14:paraId="741CDE30" w14:textId="2E36139D" w:rsidR="00976992" w:rsidRDefault="00976992" w:rsidP="000D444E">
            <w:pPr>
              <w:pStyle w:val="LGTdoc1"/>
              <w:spacing w:beforeLines="0" w:before="120" w:after="220" w:afterAutospacing="0"/>
              <w:jc w:val="center"/>
              <w:rPr>
                <w:b w:val="0"/>
                <w:sz w:val="22"/>
                <w:szCs w:val="22"/>
                <w:lang w:val="en-US"/>
              </w:rPr>
            </w:pPr>
            <w:r>
              <w:rPr>
                <w:b w:val="0"/>
                <w:sz w:val="22"/>
                <w:szCs w:val="22"/>
                <w:lang w:val="en-US"/>
              </w:rPr>
              <w:t>Possible PDSCH repetitions</w:t>
            </w:r>
          </w:p>
        </w:tc>
      </w:tr>
      <w:tr w:rsidR="00976992" w14:paraId="1A52580C" w14:textId="77777777" w:rsidTr="00976992">
        <w:tc>
          <w:tcPr>
            <w:tcW w:w="4681" w:type="dxa"/>
          </w:tcPr>
          <w:p w14:paraId="0D1DC2A8" w14:textId="4DF27848" w:rsidR="00976992" w:rsidRDefault="00976992" w:rsidP="00976992">
            <w:pPr>
              <w:pStyle w:val="LGTdoc1"/>
              <w:spacing w:beforeLines="0" w:before="120" w:after="220" w:afterAutospacing="0"/>
              <w:rPr>
                <w:b w:val="0"/>
                <w:sz w:val="22"/>
                <w:szCs w:val="22"/>
                <w:lang w:val="en-US"/>
              </w:rPr>
            </w:pPr>
            <w:r>
              <w:rPr>
                <w:b w:val="0"/>
                <w:sz w:val="22"/>
                <w:szCs w:val="22"/>
                <w:lang w:val="en-US"/>
              </w:rPr>
              <w:t>R1</w:t>
            </w:r>
          </w:p>
        </w:tc>
        <w:tc>
          <w:tcPr>
            <w:tcW w:w="4681" w:type="dxa"/>
          </w:tcPr>
          <w:p w14:paraId="49C15E7A" w14:textId="483BF8C3" w:rsidR="00976992" w:rsidRDefault="00976992" w:rsidP="00976992">
            <w:pPr>
              <w:pStyle w:val="LGTdoc1"/>
              <w:spacing w:beforeLines="0" w:before="120" w:after="220" w:afterAutospacing="0"/>
              <w:rPr>
                <w:b w:val="0"/>
                <w:sz w:val="22"/>
                <w:szCs w:val="22"/>
                <w:lang w:val="en-US"/>
              </w:rPr>
            </w:pPr>
            <w:r>
              <w:rPr>
                <w:b w:val="0"/>
                <w:sz w:val="22"/>
                <w:szCs w:val="22"/>
                <w:lang w:val="en-US"/>
              </w:rPr>
              <w:t>R1,..,R4</w:t>
            </w:r>
          </w:p>
        </w:tc>
      </w:tr>
      <w:tr w:rsidR="00976992" w14:paraId="43261763" w14:textId="77777777" w:rsidTr="00976992">
        <w:tc>
          <w:tcPr>
            <w:tcW w:w="4681" w:type="dxa"/>
          </w:tcPr>
          <w:p w14:paraId="64088326" w14:textId="69FD511F" w:rsidR="00976992" w:rsidRDefault="00976992" w:rsidP="00976992">
            <w:pPr>
              <w:pStyle w:val="LGTdoc1"/>
              <w:spacing w:beforeLines="0" w:before="120" w:after="220" w:afterAutospacing="0"/>
              <w:rPr>
                <w:b w:val="0"/>
                <w:sz w:val="22"/>
                <w:szCs w:val="22"/>
                <w:lang w:val="en-US"/>
              </w:rPr>
            </w:pPr>
            <w:r>
              <w:rPr>
                <w:b w:val="0"/>
                <w:sz w:val="22"/>
                <w:szCs w:val="22"/>
                <w:lang w:val="en-US"/>
              </w:rPr>
              <w:t>R2</w:t>
            </w:r>
          </w:p>
        </w:tc>
        <w:tc>
          <w:tcPr>
            <w:tcW w:w="4681" w:type="dxa"/>
          </w:tcPr>
          <w:p w14:paraId="359C2AE3" w14:textId="3FC320F0" w:rsidR="00976992" w:rsidRDefault="00976992" w:rsidP="00976992">
            <w:pPr>
              <w:pStyle w:val="LGTdoc1"/>
              <w:spacing w:beforeLines="0" w:before="120" w:after="220" w:afterAutospacing="0"/>
              <w:rPr>
                <w:b w:val="0"/>
                <w:sz w:val="22"/>
                <w:szCs w:val="22"/>
                <w:lang w:val="en-US"/>
              </w:rPr>
            </w:pPr>
            <w:r>
              <w:rPr>
                <w:b w:val="0"/>
                <w:sz w:val="22"/>
                <w:szCs w:val="22"/>
                <w:lang w:val="en-US"/>
              </w:rPr>
              <w:t>R3,..,R6</w:t>
            </w:r>
          </w:p>
        </w:tc>
      </w:tr>
      <w:tr w:rsidR="00976992" w14:paraId="2EF984FF" w14:textId="77777777" w:rsidTr="00976992">
        <w:tc>
          <w:tcPr>
            <w:tcW w:w="4681" w:type="dxa"/>
          </w:tcPr>
          <w:p w14:paraId="275C1166" w14:textId="361E12D7" w:rsidR="00976992" w:rsidRDefault="00976992" w:rsidP="00976992">
            <w:pPr>
              <w:pStyle w:val="LGTdoc1"/>
              <w:spacing w:beforeLines="0" w:before="120" w:after="220" w:afterAutospacing="0"/>
              <w:rPr>
                <w:b w:val="0"/>
                <w:sz w:val="22"/>
                <w:szCs w:val="22"/>
                <w:lang w:val="en-US"/>
              </w:rPr>
            </w:pPr>
            <w:r>
              <w:rPr>
                <w:b w:val="0"/>
                <w:sz w:val="22"/>
                <w:szCs w:val="22"/>
                <w:lang w:val="en-US"/>
              </w:rPr>
              <w:t>R3</w:t>
            </w:r>
          </w:p>
        </w:tc>
        <w:tc>
          <w:tcPr>
            <w:tcW w:w="4681" w:type="dxa"/>
          </w:tcPr>
          <w:p w14:paraId="12144721" w14:textId="166FC368" w:rsidR="00976992" w:rsidRDefault="00976992" w:rsidP="00976992">
            <w:pPr>
              <w:pStyle w:val="LGTdoc1"/>
              <w:spacing w:beforeLines="0" w:before="120" w:after="220" w:afterAutospacing="0"/>
              <w:rPr>
                <w:b w:val="0"/>
                <w:sz w:val="22"/>
                <w:szCs w:val="22"/>
                <w:lang w:val="en-US"/>
              </w:rPr>
            </w:pPr>
            <w:r>
              <w:rPr>
                <w:b w:val="0"/>
                <w:sz w:val="22"/>
                <w:szCs w:val="22"/>
                <w:lang w:val="en-US"/>
              </w:rPr>
              <w:t>R5,…,R8</w:t>
            </w:r>
          </w:p>
        </w:tc>
      </w:tr>
      <w:tr w:rsidR="00976992" w14:paraId="6EAC3D7B" w14:textId="77777777" w:rsidTr="00976992">
        <w:tc>
          <w:tcPr>
            <w:tcW w:w="4681" w:type="dxa"/>
          </w:tcPr>
          <w:p w14:paraId="356FF378" w14:textId="3AC59042" w:rsidR="00976992" w:rsidRDefault="00976992" w:rsidP="00976992">
            <w:pPr>
              <w:pStyle w:val="LGTdoc1"/>
              <w:spacing w:beforeLines="0" w:before="120" w:after="220" w:afterAutospacing="0"/>
              <w:rPr>
                <w:b w:val="0"/>
                <w:sz w:val="22"/>
                <w:szCs w:val="22"/>
                <w:lang w:val="en-US"/>
              </w:rPr>
            </w:pPr>
            <w:r>
              <w:rPr>
                <w:b w:val="0"/>
                <w:sz w:val="22"/>
                <w:szCs w:val="22"/>
                <w:lang w:val="en-US"/>
              </w:rPr>
              <w:t>R4</w:t>
            </w:r>
          </w:p>
        </w:tc>
        <w:tc>
          <w:tcPr>
            <w:tcW w:w="4681" w:type="dxa"/>
          </w:tcPr>
          <w:p w14:paraId="22DC0B5A" w14:textId="2156AE62" w:rsidR="00976992" w:rsidRDefault="00976992" w:rsidP="00976992">
            <w:pPr>
              <w:pStyle w:val="LGTdoc1"/>
              <w:spacing w:beforeLines="0" w:before="120" w:after="220" w:afterAutospacing="0"/>
              <w:rPr>
                <w:b w:val="0"/>
                <w:sz w:val="22"/>
                <w:szCs w:val="22"/>
                <w:lang w:val="en-US"/>
              </w:rPr>
            </w:pPr>
            <w:r>
              <w:rPr>
                <w:b w:val="0"/>
                <w:sz w:val="22"/>
                <w:szCs w:val="22"/>
                <w:lang w:val="en-US"/>
              </w:rPr>
              <w:t>R7,…,R10</w:t>
            </w:r>
          </w:p>
        </w:tc>
      </w:tr>
    </w:tbl>
    <w:p w14:paraId="2309F1EE" w14:textId="77777777" w:rsidR="000D444E" w:rsidRDefault="000D444E" w:rsidP="00976992">
      <w:pPr>
        <w:pStyle w:val="LGTdoc1"/>
        <w:spacing w:beforeLines="0" w:before="120" w:after="220" w:afterAutospacing="0"/>
        <w:rPr>
          <w:sz w:val="22"/>
          <w:szCs w:val="22"/>
          <w:u w:val="single"/>
          <w:lang w:val="en-US"/>
        </w:rPr>
      </w:pPr>
    </w:p>
    <w:p w14:paraId="584E9030" w14:textId="22C4E185" w:rsidR="00976992" w:rsidRPr="00A1414E" w:rsidRDefault="00550DAC" w:rsidP="00976992">
      <w:pPr>
        <w:pStyle w:val="LGTdoc1"/>
        <w:spacing w:beforeLines="0" w:before="120" w:after="220" w:afterAutospacing="0"/>
        <w:rPr>
          <w:sz w:val="22"/>
          <w:szCs w:val="22"/>
          <w:lang w:val="en-US"/>
        </w:rPr>
      </w:pPr>
      <w:r w:rsidRPr="00A1414E">
        <w:rPr>
          <w:sz w:val="22"/>
          <w:szCs w:val="22"/>
          <w:u w:val="single"/>
          <w:lang w:val="en-US"/>
        </w:rPr>
        <w:t>Proposal</w:t>
      </w:r>
      <w:r w:rsidR="00A1414E">
        <w:rPr>
          <w:sz w:val="22"/>
          <w:szCs w:val="22"/>
          <w:u w:val="single"/>
          <w:lang w:val="en-US"/>
        </w:rPr>
        <w:t xml:space="preserve"> 2</w:t>
      </w:r>
      <w:r w:rsidR="00976992" w:rsidRPr="00A1414E">
        <w:rPr>
          <w:sz w:val="22"/>
          <w:szCs w:val="22"/>
          <w:u w:val="single"/>
          <w:lang w:val="en-US"/>
        </w:rPr>
        <w:t>:</w:t>
      </w:r>
      <w:r w:rsidR="00976992" w:rsidRPr="00A1414E">
        <w:rPr>
          <w:sz w:val="22"/>
          <w:szCs w:val="22"/>
          <w:lang w:val="en-US"/>
        </w:rPr>
        <w:t xml:space="preserve"> Include fields in DCI to signal N</w:t>
      </w:r>
      <w:r w:rsidR="00A74531" w:rsidRPr="00A1414E">
        <w:rPr>
          <w:sz w:val="22"/>
          <w:szCs w:val="22"/>
          <w:lang w:val="en-US"/>
        </w:rPr>
        <w:t>B-</w:t>
      </w:r>
      <w:r w:rsidR="00976992" w:rsidRPr="00A1414E">
        <w:rPr>
          <w:sz w:val="22"/>
          <w:szCs w:val="22"/>
          <w:lang w:val="en-US"/>
        </w:rPr>
        <w:t>PDCCH and PDSCH repetition level. The PDSCH repetition level field is interpreted differently depending on the N</w:t>
      </w:r>
      <w:r w:rsidR="00A74531" w:rsidRPr="00A1414E">
        <w:rPr>
          <w:sz w:val="22"/>
          <w:szCs w:val="22"/>
          <w:lang w:val="en-US"/>
        </w:rPr>
        <w:t>B-</w:t>
      </w:r>
      <w:r w:rsidR="00976992" w:rsidRPr="00A1414E">
        <w:rPr>
          <w:sz w:val="22"/>
          <w:szCs w:val="22"/>
          <w:lang w:val="en-US"/>
        </w:rPr>
        <w:t>PDCCH repetition value.</w:t>
      </w:r>
    </w:p>
    <w:p w14:paraId="5155F9E8" w14:textId="77777777" w:rsidR="00CD44FA" w:rsidRDefault="00CD44FA" w:rsidP="00CD44FA">
      <w:pPr>
        <w:pStyle w:val="LGTdoc1"/>
        <w:spacing w:beforeLines="0" w:before="120" w:after="220" w:afterAutospacing="0"/>
        <w:ind w:left="432"/>
        <w:rPr>
          <w:sz w:val="22"/>
          <w:szCs w:val="22"/>
          <w:u w:val="single"/>
          <w:lang w:val="en-US"/>
        </w:rPr>
      </w:pPr>
    </w:p>
    <w:p w14:paraId="6A6121A7" w14:textId="5EDBE05E" w:rsidR="00CD44FA" w:rsidRDefault="00CD44FA" w:rsidP="00CD44FA">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 of proposals</w:t>
      </w:r>
    </w:p>
    <w:p w14:paraId="7698086E" w14:textId="77777777" w:rsidR="00CD44FA" w:rsidRPr="00976992" w:rsidRDefault="00CD44FA" w:rsidP="00CD44FA">
      <w:pPr>
        <w:pStyle w:val="LGTdoc1"/>
        <w:spacing w:beforeLines="0" w:before="120" w:after="220" w:afterAutospacing="0"/>
        <w:rPr>
          <w:sz w:val="22"/>
          <w:szCs w:val="22"/>
          <w:u w:val="single"/>
          <w:lang w:val="en-US"/>
        </w:rPr>
      </w:pPr>
    </w:p>
    <w:p w14:paraId="6F1594C0" w14:textId="77777777" w:rsidR="00A1414E" w:rsidRPr="00A1414E" w:rsidRDefault="00A1414E" w:rsidP="00A1414E">
      <w:pPr>
        <w:pStyle w:val="LGTdoc1"/>
        <w:spacing w:beforeLines="0" w:before="120" w:after="220" w:afterAutospacing="0"/>
        <w:rPr>
          <w:sz w:val="22"/>
          <w:szCs w:val="22"/>
          <w:lang w:val="en-US"/>
        </w:rPr>
      </w:pPr>
      <w:r w:rsidRPr="00A1414E">
        <w:rPr>
          <w:sz w:val="22"/>
          <w:szCs w:val="22"/>
          <w:u w:val="single"/>
          <w:lang w:val="en-US"/>
        </w:rPr>
        <w:t>Proposal 1</w:t>
      </w:r>
      <w:r w:rsidRPr="00A1414E">
        <w:rPr>
          <w:sz w:val="22"/>
          <w:szCs w:val="22"/>
          <w:lang w:val="en-US"/>
        </w:rPr>
        <w:t xml:space="preserve">: Similar to </w:t>
      </w:r>
      <w:proofErr w:type="spellStart"/>
      <w:r w:rsidRPr="00A1414E">
        <w:rPr>
          <w:sz w:val="22"/>
          <w:szCs w:val="22"/>
          <w:lang w:val="en-US"/>
        </w:rPr>
        <w:t>eMTC</w:t>
      </w:r>
      <w:proofErr w:type="spellEnd"/>
      <w:r w:rsidRPr="00A1414E">
        <w:rPr>
          <w:sz w:val="22"/>
          <w:szCs w:val="22"/>
          <w:lang w:val="en-US"/>
        </w:rPr>
        <w:t>, signal the starting point of search space as a multiple of the maximum NB-PDCCH length.</w:t>
      </w:r>
    </w:p>
    <w:p w14:paraId="75D784C2" w14:textId="77777777" w:rsidR="00A1414E" w:rsidRPr="00A1414E" w:rsidRDefault="00A1414E" w:rsidP="00A1414E">
      <w:pPr>
        <w:pStyle w:val="LGTdoc1"/>
        <w:spacing w:beforeLines="0" w:before="120" w:after="220" w:afterAutospacing="0"/>
        <w:rPr>
          <w:sz w:val="22"/>
          <w:szCs w:val="22"/>
          <w:lang w:val="en-US"/>
        </w:rPr>
      </w:pPr>
      <w:r w:rsidRPr="00A1414E">
        <w:rPr>
          <w:sz w:val="22"/>
          <w:szCs w:val="22"/>
          <w:u w:val="single"/>
          <w:lang w:val="en-US"/>
        </w:rPr>
        <w:t>Proposal</w:t>
      </w:r>
      <w:r>
        <w:rPr>
          <w:sz w:val="22"/>
          <w:szCs w:val="22"/>
          <w:u w:val="single"/>
          <w:lang w:val="en-US"/>
        </w:rPr>
        <w:t xml:space="preserve"> 2</w:t>
      </w:r>
      <w:r w:rsidRPr="00A1414E">
        <w:rPr>
          <w:sz w:val="22"/>
          <w:szCs w:val="22"/>
          <w:u w:val="single"/>
          <w:lang w:val="en-US"/>
        </w:rPr>
        <w:t>:</w:t>
      </w:r>
      <w:r w:rsidRPr="00A1414E">
        <w:rPr>
          <w:sz w:val="22"/>
          <w:szCs w:val="22"/>
          <w:lang w:val="en-US"/>
        </w:rPr>
        <w:t xml:space="preserve"> Include fields in DCI to signal NB-PDCCH and PDSCH repetition level. The PDSCH repetition level field is interpreted differently depending on the NB-PDCCH repetition value.</w:t>
      </w:r>
    </w:p>
    <w:p w14:paraId="4EA125E6" w14:textId="77777777" w:rsidR="00976992" w:rsidRPr="00976992" w:rsidRDefault="00976992" w:rsidP="00976992">
      <w:pPr>
        <w:pStyle w:val="LGTdoc1"/>
        <w:spacing w:beforeLines="0" w:before="120" w:after="220" w:afterAutospacing="0"/>
        <w:rPr>
          <w:b w:val="0"/>
          <w:sz w:val="22"/>
          <w:szCs w:val="22"/>
          <w:u w:val="single"/>
          <w:lang w:val="en-US"/>
        </w:rPr>
      </w:pPr>
      <w:bookmarkStart w:id="2" w:name="_GoBack"/>
      <w:bookmarkEnd w:id="0"/>
      <w:bookmarkEnd w:id="1"/>
      <w:bookmarkEnd w:id="2"/>
    </w:p>
    <w:sectPr w:rsidR="00976992" w:rsidRPr="00976992" w:rsidSect="00B47B85">
      <w:footerReference w:type="even" r:id="rId20"/>
      <w:footerReference w:type="default" r:id="rId21"/>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F8DAA7" w14:textId="77777777" w:rsidR="00F17A51" w:rsidRDefault="00F17A51">
      <w:r>
        <w:separator/>
      </w:r>
    </w:p>
  </w:endnote>
  <w:endnote w:type="continuationSeparator" w:id="0">
    <w:p w14:paraId="7DFC67F7" w14:textId="77777777" w:rsidR="00F17A51" w:rsidRDefault="00F17A51">
      <w:r>
        <w:continuationSeparator/>
      </w:r>
    </w:p>
  </w:endnote>
  <w:endnote w:type="continuationNotice" w:id="1">
    <w:p w14:paraId="05FCCD74" w14:textId="77777777" w:rsidR="00F17A51" w:rsidRDefault="00F17A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odafone Rg">
    <w:altName w:val="Franklin Gothic Medium Cond"/>
    <w:charset w:val="00"/>
    <w:family w:val="swiss"/>
    <w:pitch w:val="variable"/>
    <w:sig w:usb0="00000001" w:usb1="1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4415BB" w:rsidRDefault="004415B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4415BB" w:rsidRDefault="004415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4415BB" w:rsidRDefault="004415B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D444E">
      <w:rPr>
        <w:rStyle w:val="PageNumber"/>
        <w:noProof/>
      </w:rPr>
      <w:t>2</w:t>
    </w:r>
    <w:r>
      <w:rPr>
        <w:rStyle w:val="PageNumber"/>
      </w:rPr>
      <w:fldChar w:fldCharType="end"/>
    </w:r>
  </w:p>
  <w:p w14:paraId="5BFA00B5" w14:textId="77777777" w:rsidR="004415BB" w:rsidRDefault="004415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A217F5" w14:textId="77777777" w:rsidR="00F17A51" w:rsidRDefault="00F17A51">
      <w:r>
        <w:separator/>
      </w:r>
    </w:p>
  </w:footnote>
  <w:footnote w:type="continuationSeparator" w:id="0">
    <w:p w14:paraId="543DD59B" w14:textId="77777777" w:rsidR="00F17A51" w:rsidRDefault="00F17A51">
      <w:r>
        <w:continuationSeparator/>
      </w:r>
    </w:p>
  </w:footnote>
  <w:footnote w:type="continuationNotice" w:id="1">
    <w:p w14:paraId="0A03ECAF" w14:textId="77777777" w:rsidR="00F17A51" w:rsidRDefault="00F17A5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cs="Times New Roman" w:hint="default"/>
      </w:rPr>
    </w:lvl>
    <w:lvl w:ilvl="1" w:tplc="0D92F9BE">
      <w:start w:val="3010"/>
      <w:numFmt w:val="bullet"/>
      <w:lvlText w:val="•"/>
      <w:lvlJc w:val="left"/>
      <w:pPr>
        <w:tabs>
          <w:tab w:val="num" w:pos="1440"/>
        </w:tabs>
        <w:ind w:left="1440" w:hanging="360"/>
      </w:pPr>
      <w:rPr>
        <w:rFonts w:ascii="Arial" w:hAnsi="Arial" w:cs="Times New Roman" w:hint="default"/>
      </w:rPr>
    </w:lvl>
    <w:lvl w:ilvl="2" w:tplc="91DC2EF8">
      <w:start w:val="1"/>
      <w:numFmt w:val="bullet"/>
      <w:lvlText w:val="•"/>
      <w:lvlJc w:val="left"/>
      <w:pPr>
        <w:tabs>
          <w:tab w:val="num" w:pos="2160"/>
        </w:tabs>
        <w:ind w:left="2160" w:hanging="360"/>
      </w:pPr>
      <w:rPr>
        <w:rFonts w:ascii="Arial" w:hAnsi="Arial" w:cs="Times New Roman" w:hint="default"/>
      </w:rPr>
    </w:lvl>
    <w:lvl w:ilvl="3" w:tplc="3476F7F0">
      <w:start w:val="1"/>
      <w:numFmt w:val="bullet"/>
      <w:lvlText w:val="•"/>
      <w:lvlJc w:val="left"/>
      <w:pPr>
        <w:tabs>
          <w:tab w:val="num" w:pos="2880"/>
        </w:tabs>
        <w:ind w:left="2880" w:hanging="360"/>
      </w:pPr>
      <w:rPr>
        <w:rFonts w:ascii="Arial" w:hAnsi="Arial" w:cs="Times New Roman" w:hint="default"/>
      </w:rPr>
    </w:lvl>
    <w:lvl w:ilvl="4" w:tplc="4274EA82">
      <w:start w:val="1"/>
      <w:numFmt w:val="bullet"/>
      <w:lvlText w:val="•"/>
      <w:lvlJc w:val="left"/>
      <w:pPr>
        <w:tabs>
          <w:tab w:val="num" w:pos="3600"/>
        </w:tabs>
        <w:ind w:left="3600" w:hanging="360"/>
      </w:pPr>
      <w:rPr>
        <w:rFonts w:ascii="Arial" w:hAnsi="Arial" w:cs="Times New Roman" w:hint="default"/>
      </w:rPr>
    </w:lvl>
    <w:lvl w:ilvl="5" w:tplc="3CAADA14">
      <w:start w:val="1"/>
      <w:numFmt w:val="bullet"/>
      <w:lvlText w:val="•"/>
      <w:lvlJc w:val="left"/>
      <w:pPr>
        <w:tabs>
          <w:tab w:val="num" w:pos="4320"/>
        </w:tabs>
        <w:ind w:left="4320" w:hanging="360"/>
      </w:pPr>
      <w:rPr>
        <w:rFonts w:ascii="Arial" w:hAnsi="Arial" w:cs="Times New Roman" w:hint="default"/>
      </w:rPr>
    </w:lvl>
    <w:lvl w:ilvl="6" w:tplc="F5069D98">
      <w:start w:val="1"/>
      <w:numFmt w:val="bullet"/>
      <w:lvlText w:val="•"/>
      <w:lvlJc w:val="left"/>
      <w:pPr>
        <w:tabs>
          <w:tab w:val="num" w:pos="5040"/>
        </w:tabs>
        <w:ind w:left="5040" w:hanging="360"/>
      </w:pPr>
      <w:rPr>
        <w:rFonts w:ascii="Arial" w:hAnsi="Arial" w:cs="Times New Roman" w:hint="default"/>
      </w:rPr>
    </w:lvl>
    <w:lvl w:ilvl="7" w:tplc="6E3692A6">
      <w:start w:val="1"/>
      <w:numFmt w:val="bullet"/>
      <w:lvlText w:val="•"/>
      <w:lvlJc w:val="left"/>
      <w:pPr>
        <w:tabs>
          <w:tab w:val="num" w:pos="5760"/>
        </w:tabs>
        <w:ind w:left="5760" w:hanging="360"/>
      </w:pPr>
      <w:rPr>
        <w:rFonts w:ascii="Arial" w:hAnsi="Arial" w:cs="Times New Roman" w:hint="default"/>
      </w:rPr>
    </w:lvl>
    <w:lvl w:ilvl="8" w:tplc="976ECCB4">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4E4812"/>
    <w:multiLevelType w:val="hybridMultilevel"/>
    <w:tmpl w:val="F9001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4007D"/>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 w15:restartNumberingAfterBreak="0">
    <w:nsid w:val="10732D85"/>
    <w:multiLevelType w:val="hybridMultilevel"/>
    <w:tmpl w:val="0D1E7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74709"/>
    <w:multiLevelType w:val="hybridMultilevel"/>
    <w:tmpl w:val="D396A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97965"/>
    <w:multiLevelType w:val="hybridMultilevel"/>
    <w:tmpl w:val="B3DA5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8B3D98"/>
    <w:multiLevelType w:val="hybridMultilevel"/>
    <w:tmpl w:val="7278F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EF22F6"/>
    <w:multiLevelType w:val="hybridMultilevel"/>
    <w:tmpl w:val="C89EE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1719B6"/>
    <w:multiLevelType w:val="hybridMultilevel"/>
    <w:tmpl w:val="231655DE"/>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BA17C4"/>
    <w:multiLevelType w:val="hybridMultilevel"/>
    <w:tmpl w:val="19261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1D204B"/>
    <w:multiLevelType w:val="hybridMultilevel"/>
    <w:tmpl w:val="E7309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34281E0A"/>
    <w:multiLevelType w:val="hybridMultilevel"/>
    <w:tmpl w:val="53B25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A533C99"/>
    <w:multiLevelType w:val="hybridMultilevel"/>
    <w:tmpl w:val="A468D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08C0757"/>
    <w:multiLevelType w:val="hybridMultilevel"/>
    <w:tmpl w:val="A58C719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3E15F2B"/>
    <w:multiLevelType w:val="hybridMultilevel"/>
    <w:tmpl w:val="A172421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9" w15:restartNumberingAfterBreak="0">
    <w:nsid w:val="455F2270"/>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0" w15:restartNumberingAfterBreak="0">
    <w:nsid w:val="466A1BE8"/>
    <w:multiLevelType w:val="hybridMultilevel"/>
    <w:tmpl w:val="9C8296AA"/>
    <w:lvl w:ilvl="0" w:tplc="6B8415B0">
      <w:start w:val="677"/>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21" w15:restartNumberingAfterBreak="0">
    <w:nsid w:val="48F772BF"/>
    <w:multiLevelType w:val="hybridMultilevel"/>
    <w:tmpl w:val="D3505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AA293A"/>
    <w:multiLevelType w:val="hybridMultilevel"/>
    <w:tmpl w:val="93AC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3717FE"/>
    <w:multiLevelType w:val="hybridMultilevel"/>
    <w:tmpl w:val="E7729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B841FA"/>
    <w:multiLevelType w:val="hybridMultilevel"/>
    <w:tmpl w:val="B98CCE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CFA2DE9"/>
    <w:multiLevelType w:val="hybridMultilevel"/>
    <w:tmpl w:val="39FAABC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FC438B9"/>
    <w:multiLevelType w:val="hybridMultilevel"/>
    <w:tmpl w:val="A3C2E87A"/>
    <w:lvl w:ilvl="0" w:tplc="51D27E30">
      <w:start w:val="1"/>
      <w:numFmt w:val="bullet"/>
      <w:lvlText w:val="•"/>
      <w:lvlJc w:val="left"/>
      <w:pPr>
        <w:tabs>
          <w:tab w:val="num" w:pos="720"/>
        </w:tabs>
        <w:ind w:left="720" w:hanging="360"/>
      </w:pPr>
      <w:rPr>
        <w:rFonts w:ascii="Arial" w:hAnsi="Arial" w:cs="Times New Roman" w:hint="default"/>
      </w:rPr>
    </w:lvl>
    <w:lvl w:ilvl="1" w:tplc="6D48D230">
      <w:start w:val="5081"/>
      <w:numFmt w:val="bullet"/>
      <w:lvlText w:val="–"/>
      <w:lvlJc w:val="left"/>
      <w:pPr>
        <w:tabs>
          <w:tab w:val="num" w:pos="1440"/>
        </w:tabs>
        <w:ind w:left="1440" w:hanging="360"/>
      </w:pPr>
      <w:rPr>
        <w:rFonts w:ascii="Arial" w:hAnsi="Arial" w:cs="Times New Roman" w:hint="default"/>
      </w:rPr>
    </w:lvl>
    <w:lvl w:ilvl="2" w:tplc="02F6036C">
      <w:start w:val="1"/>
      <w:numFmt w:val="bullet"/>
      <w:lvlText w:val="•"/>
      <w:lvlJc w:val="left"/>
      <w:pPr>
        <w:tabs>
          <w:tab w:val="num" w:pos="2160"/>
        </w:tabs>
        <w:ind w:left="2160" w:hanging="360"/>
      </w:pPr>
      <w:rPr>
        <w:rFonts w:ascii="Arial" w:hAnsi="Arial" w:cs="Times New Roman" w:hint="default"/>
      </w:rPr>
    </w:lvl>
    <w:lvl w:ilvl="3" w:tplc="C548F102">
      <w:start w:val="1"/>
      <w:numFmt w:val="bullet"/>
      <w:lvlText w:val="•"/>
      <w:lvlJc w:val="left"/>
      <w:pPr>
        <w:tabs>
          <w:tab w:val="num" w:pos="2880"/>
        </w:tabs>
        <w:ind w:left="2880" w:hanging="360"/>
      </w:pPr>
      <w:rPr>
        <w:rFonts w:ascii="Arial" w:hAnsi="Arial" w:cs="Times New Roman" w:hint="default"/>
      </w:rPr>
    </w:lvl>
    <w:lvl w:ilvl="4" w:tplc="83B4210A">
      <w:start w:val="1"/>
      <w:numFmt w:val="bullet"/>
      <w:lvlText w:val="•"/>
      <w:lvlJc w:val="left"/>
      <w:pPr>
        <w:tabs>
          <w:tab w:val="num" w:pos="3600"/>
        </w:tabs>
        <w:ind w:left="3600" w:hanging="360"/>
      </w:pPr>
      <w:rPr>
        <w:rFonts w:ascii="Arial" w:hAnsi="Arial" w:cs="Times New Roman" w:hint="default"/>
      </w:rPr>
    </w:lvl>
    <w:lvl w:ilvl="5" w:tplc="F4FC1760">
      <w:start w:val="1"/>
      <w:numFmt w:val="bullet"/>
      <w:lvlText w:val="•"/>
      <w:lvlJc w:val="left"/>
      <w:pPr>
        <w:tabs>
          <w:tab w:val="num" w:pos="4320"/>
        </w:tabs>
        <w:ind w:left="4320" w:hanging="360"/>
      </w:pPr>
      <w:rPr>
        <w:rFonts w:ascii="Arial" w:hAnsi="Arial" w:cs="Times New Roman" w:hint="default"/>
      </w:rPr>
    </w:lvl>
    <w:lvl w:ilvl="6" w:tplc="320EC4A4">
      <w:start w:val="1"/>
      <w:numFmt w:val="bullet"/>
      <w:lvlText w:val="•"/>
      <w:lvlJc w:val="left"/>
      <w:pPr>
        <w:tabs>
          <w:tab w:val="num" w:pos="5040"/>
        </w:tabs>
        <w:ind w:left="5040" w:hanging="360"/>
      </w:pPr>
      <w:rPr>
        <w:rFonts w:ascii="Arial" w:hAnsi="Arial" w:cs="Times New Roman" w:hint="default"/>
      </w:rPr>
    </w:lvl>
    <w:lvl w:ilvl="7" w:tplc="566A8304">
      <w:start w:val="1"/>
      <w:numFmt w:val="bullet"/>
      <w:lvlText w:val="•"/>
      <w:lvlJc w:val="left"/>
      <w:pPr>
        <w:tabs>
          <w:tab w:val="num" w:pos="5760"/>
        </w:tabs>
        <w:ind w:left="5760" w:hanging="360"/>
      </w:pPr>
      <w:rPr>
        <w:rFonts w:ascii="Arial" w:hAnsi="Arial" w:cs="Times New Roman" w:hint="default"/>
      </w:rPr>
    </w:lvl>
    <w:lvl w:ilvl="8" w:tplc="DA50F144">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633D6798"/>
    <w:multiLevelType w:val="hybridMultilevel"/>
    <w:tmpl w:val="D9F8B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F0299"/>
    <w:multiLevelType w:val="hybridMultilevel"/>
    <w:tmpl w:val="98161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B95995"/>
    <w:multiLevelType w:val="hybridMultilevel"/>
    <w:tmpl w:val="F4E6D97E"/>
    <w:lvl w:ilvl="0" w:tplc="34285C12">
      <w:start w:val="1"/>
      <w:numFmt w:val="bullet"/>
      <w:lvlText w:val="•"/>
      <w:lvlJc w:val="left"/>
      <w:pPr>
        <w:tabs>
          <w:tab w:val="num" w:pos="720"/>
        </w:tabs>
        <w:ind w:left="720" w:hanging="360"/>
      </w:pPr>
      <w:rPr>
        <w:rFonts w:ascii="Arial" w:hAnsi="Arial" w:hint="default"/>
      </w:rPr>
    </w:lvl>
    <w:lvl w:ilvl="1" w:tplc="70A02878">
      <w:start w:val="3442"/>
      <w:numFmt w:val="bullet"/>
      <w:lvlText w:val="–"/>
      <w:lvlJc w:val="left"/>
      <w:pPr>
        <w:tabs>
          <w:tab w:val="num" w:pos="1440"/>
        </w:tabs>
        <w:ind w:left="1440" w:hanging="360"/>
      </w:pPr>
      <w:rPr>
        <w:rFonts w:ascii="Arial" w:hAnsi="Arial" w:hint="default"/>
      </w:rPr>
    </w:lvl>
    <w:lvl w:ilvl="2" w:tplc="FAB46AB8" w:tentative="1">
      <w:start w:val="1"/>
      <w:numFmt w:val="bullet"/>
      <w:lvlText w:val="•"/>
      <w:lvlJc w:val="left"/>
      <w:pPr>
        <w:tabs>
          <w:tab w:val="num" w:pos="2160"/>
        </w:tabs>
        <w:ind w:left="2160" w:hanging="360"/>
      </w:pPr>
      <w:rPr>
        <w:rFonts w:ascii="Arial" w:hAnsi="Arial" w:hint="default"/>
      </w:rPr>
    </w:lvl>
    <w:lvl w:ilvl="3" w:tplc="B38ED774" w:tentative="1">
      <w:start w:val="1"/>
      <w:numFmt w:val="bullet"/>
      <w:lvlText w:val="•"/>
      <w:lvlJc w:val="left"/>
      <w:pPr>
        <w:tabs>
          <w:tab w:val="num" w:pos="2880"/>
        </w:tabs>
        <w:ind w:left="2880" w:hanging="360"/>
      </w:pPr>
      <w:rPr>
        <w:rFonts w:ascii="Arial" w:hAnsi="Arial" w:hint="default"/>
      </w:rPr>
    </w:lvl>
    <w:lvl w:ilvl="4" w:tplc="20769EC8" w:tentative="1">
      <w:start w:val="1"/>
      <w:numFmt w:val="bullet"/>
      <w:lvlText w:val="•"/>
      <w:lvlJc w:val="left"/>
      <w:pPr>
        <w:tabs>
          <w:tab w:val="num" w:pos="3600"/>
        </w:tabs>
        <w:ind w:left="3600" w:hanging="360"/>
      </w:pPr>
      <w:rPr>
        <w:rFonts w:ascii="Arial" w:hAnsi="Arial" w:hint="default"/>
      </w:rPr>
    </w:lvl>
    <w:lvl w:ilvl="5" w:tplc="EA844C64" w:tentative="1">
      <w:start w:val="1"/>
      <w:numFmt w:val="bullet"/>
      <w:lvlText w:val="•"/>
      <w:lvlJc w:val="left"/>
      <w:pPr>
        <w:tabs>
          <w:tab w:val="num" w:pos="4320"/>
        </w:tabs>
        <w:ind w:left="4320" w:hanging="360"/>
      </w:pPr>
      <w:rPr>
        <w:rFonts w:ascii="Arial" w:hAnsi="Arial" w:hint="default"/>
      </w:rPr>
    </w:lvl>
    <w:lvl w:ilvl="6" w:tplc="2FDC652A" w:tentative="1">
      <w:start w:val="1"/>
      <w:numFmt w:val="bullet"/>
      <w:lvlText w:val="•"/>
      <w:lvlJc w:val="left"/>
      <w:pPr>
        <w:tabs>
          <w:tab w:val="num" w:pos="5040"/>
        </w:tabs>
        <w:ind w:left="5040" w:hanging="360"/>
      </w:pPr>
      <w:rPr>
        <w:rFonts w:ascii="Arial" w:hAnsi="Arial" w:hint="default"/>
      </w:rPr>
    </w:lvl>
    <w:lvl w:ilvl="7" w:tplc="8B84CBE6" w:tentative="1">
      <w:start w:val="1"/>
      <w:numFmt w:val="bullet"/>
      <w:lvlText w:val="•"/>
      <w:lvlJc w:val="left"/>
      <w:pPr>
        <w:tabs>
          <w:tab w:val="num" w:pos="5760"/>
        </w:tabs>
        <w:ind w:left="5760" w:hanging="360"/>
      </w:pPr>
      <w:rPr>
        <w:rFonts w:ascii="Arial" w:hAnsi="Arial" w:hint="default"/>
      </w:rPr>
    </w:lvl>
    <w:lvl w:ilvl="8" w:tplc="F5403B5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E4F11A4"/>
    <w:multiLevelType w:val="hybridMultilevel"/>
    <w:tmpl w:val="E1D67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DB437B"/>
    <w:multiLevelType w:val="hybridMultilevel"/>
    <w:tmpl w:val="FC90E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812DA5"/>
    <w:multiLevelType w:val="hybridMultilevel"/>
    <w:tmpl w:val="AADC6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8B02BE"/>
    <w:multiLevelType w:val="hybridMultilevel"/>
    <w:tmpl w:val="A58C7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A06EDD"/>
    <w:multiLevelType w:val="hybridMultilevel"/>
    <w:tmpl w:val="B1523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5B7B47"/>
    <w:multiLevelType w:val="hybridMultilevel"/>
    <w:tmpl w:val="2D8A7A26"/>
    <w:lvl w:ilvl="0" w:tplc="6B8415B0">
      <w:start w:val="677"/>
      <w:numFmt w:val="bullet"/>
      <w:lvlText w:val="•"/>
      <w:lvlJc w:val="left"/>
      <w:pPr>
        <w:tabs>
          <w:tab w:val="num" w:pos="1160"/>
        </w:tabs>
        <w:ind w:left="1160" w:hanging="360"/>
      </w:pPr>
      <w:rPr>
        <w:rFonts w:ascii="Arial" w:hAnsi="Arial" w:hint="default"/>
      </w:rPr>
    </w:lvl>
    <w:lvl w:ilvl="1" w:tplc="04090003" w:tentative="1">
      <w:start w:val="1"/>
      <w:numFmt w:val="bullet"/>
      <w:lvlText w:val="o"/>
      <w:lvlJc w:val="left"/>
      <w:pPr>
        <w:ind w:left="440" w:hanging="360"/>
      </w:pPr>
      <w:rPr>
        <w:rFonts w:ascii="Courier New" w:hAnsi="Courier New" w:cs="Courier New" w:hint="default"/>
      </w:rPr>
    </w:lvl>
    <w:lvl w:ilvl="2" w:tplc="04090005" w:tentative="1">
      <w:start w:val="1"/>
      <w:numFmt w:val="bullet"/>
      <w:lvlText w:val=""/>
      <w:lvlJc w:val="left"/>
      <w:pPr>
        <w:ind w:left="1160" w:hanging="360"/>
      </w:pPr>
      <w:rPr>
        <w:rFonts w:ascii="Wingdings" w:hAnsi="Wingdings" w:hint="default"/>
      </w:rPr>
    </w:lvl>
    <w:lvl w:ilvl="3" w:tplc="04090001" w:tentative="1">
      <w:start w:val="1"/>
      <w:numFmt w:val="bullet"/>
      <w:lvlText w:val=""/>
      <w:lvlJc w:val="left"/>
      <w:pPr>
        <w:ind w:left="1880" w:hanging="360"/>
      </w:pPr>
      <w:rPr>
        <w:rFonts w:ascii="Symbol" w:hAnsi="Symbol" w:hint="default"/>
      </w:rPr>
    </w:lvl>
    <w:lvl w:ilvl="4" w:tplc="04090003" w:tentative="1">
      <w:start w:val="1"/>
      <w:numFmt w:val="bullet"/>
      <w:lvlText w:val="o"/>
      <w:lvlJc w:val="left"/>
      <w:pPr>
        <w:ind w:left="2600" w:hanging="360"/>
      </w:pPr>
      <w:rPr>
        <w:rFonts w:ascii="Courier New" w:hAnsi="Courier New" w:cs="Courier New" w:hint="default"/>
      </w:rPr>
    </w:lvl>
    <w:lvl w:ilvl="5" w:tplc="04090005" w:tentative="1">
      <w:start w:val="1"/>
      <w:numFmt w:val="bullet"/>
      <w:lvlText w:val=""/>
      <w:lvlJc w:val="left"/>
      <w:pPr>
        <w:ind w:left="3320" w:hanging="360"/>
      </w:pPr>
      <w:rPr>
        <w:rFonts w:ascii="Wingdings" w:hAnsi="Wingdings" w:hint="default"/>
      </w:rPr>
    </w:lvl>
    <w:lvl w:ilvl="6" w:tplc="04090001" w:tentative="1">
      <w:start w:val="1"/>
      <w:numFmt w:val="bullet"/>
      <w:lvlText w:val=""/>
      <w:lvlJc w:val="left"/>
      <w:pPr>
        <w:ind w:left="4040" w:hanging="360"/>
      </w:pPr>
      <w:rPr>
        <w:rFonts w:ascii="Symbol" w:hAnsi="Symbol" w:hint="default"/>
      </w:rPr>
    </w:lvl>
    <w:lvl w:ilvl="7" w:tplc="04090003" w:tentative="1">
      <w:start w:val="1"/>
      <w:numFmt w:val="bullet"/>
      <w:lvlText w:val="o"/>
      <w:lvlJc w:val="left"/>
      <w:pPr>
        <w:ind w:left="4760" w:hanging="360"/>
      </w:pPr>
      <w:rPr>
        <w:rFonts w:ascii="Courier New" w:hAnsi="Courier New" w:cs="Courier New" w:hint="default"/>
      </w:rPr>
    </w:lvl>
    <w:lvl w:ilvl="8" w:tplc="04090005" w:tentative="1">
      <w:start w:val="1"/>
      <w:numFmt w:val="bullet"/>
      <w:lvlText w:val=""/>
      <w:lvlJc w:val="left"/>
      <w:pPr>
        <w:ind w:left="5480" w:hanging="360"/>
      </w:pPr>
      <w:rPr>
        <w:rFonts w:ascii="Wingdings" w:hAnsi="Wingdings" w:hint="default"/>
      </w:rPr>
    </w:lvl>
  </w:abstractNum>
  <w:abstractNum w:abstractNumId="4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4"/>
  </w:num>
  <w:num w:numId="2">
    <w:abstractNumId w:val="12"/>
  </w:num>
  <w:num w:numId="3">
    <w:abstractNumId w:val="24"/>
  </w:num>
  <w:num w:numId="4">
    <w:abstractNumId w:val="39"/>
  </w:num>
  <w:num w:numId="5">
    <w:abstractNumId w:val="41"/>
  </w:num>
  <w:num w:numId="6">
    <w:abstractNumId w:val="29"/>
  </w:num>
  <w:num w:numId="7">
    <w:abstractNumId w:val="8"/>
  </w:num>
  <w:num w:numId="8">
    <w:abstractNumId w:val="2"/>
  </w:num>
  <w:num w:numId="9">
    <w:abstractNumId w:val="31"/>
  </w:num>
  <w:num w:numId="10">
    <w:abstractNumId w:val="17"/>
  </w:num>
  <w:num w:numId="11">
    <w:abstractNumId w:val="22"/>
  </w:num>
  <w:num w:numId="12">
    <w:abstractNumId w:val="7"/>
  </w:num>
  <w:num w:numId="13">
    <w:abstractNumId w:val="35"/>
  </w:num>
  <w:num w:numId="14">
    <w:abstractNumId w:val="23"/>
  </w:num>
  <w:num w:numId="15">
    <w:abstractNumId w:val="16"/>
  </w:num>
  <w:num w:numId="16">
    <w:abstractNumId w:val="32"/>
  </w:num>
  <w:num w:numId="17">
    <w:abstractNumId w:val="27"/>
  </w:num>
  <w:num w:numId="18">
    <w:abstractNumId w:val="21"/>
  </w:num>
  <w:num w:numId="19">
    <w:abstractNumId w:val="10"/>
  </w:num>
  <w:num w:numId="20">
    <w:abstractNumId w:val="11"/>
  </w:num>
  <w:num w:numId="21">
    <w:abstractNumId w:val="28"/>
  </w:num>
  <w:num w:numId="22">
    <w:abstractNumId w:val="3"/>
  </w:num>
  <w:num w:numId="23">
    <w:abstractNumId w:val="19"/>
  </w:num>
  <w:num w:numId="24">
    <w:abstractNumId w:val="25"/>
  </w:num>
  <w:num w:numId="25">
    <w:abstractNumId w:val="30"/>
  </w:num>
  <w:num w:numId="26">
    <w:abstractNumId w:val="6"/>
  </w:num>
  <w:num w:numId="27">
    <w:abstractNumId w:val="0"/>
  </w:num>
  <w:num w:numId="28">
    <w:abstractNumId w:val="34"/>
  </w:num>
  <w:num w:numId="29">
    <w:abstractNumId w:val="5"/>
  </w:num>
  <w:num w:numId="30">
    <w:abstractNumId w:val="36"/>
  </w:num>
  <w:num w:numId="31">
    <w:abstractNumId w:val="4"/>
  </w:num>
  <w:num w:numId="32">
    <w:abstractNumId w:val="18"/>
  </w:num>
  <w:num w:numId="33">
    <w:abstractNumId w:val="15"/>
  </w:num>
  <w:num w:numId="34">
    <w:abstractNumId w:val="37"/>
  </w:num>
  <w:num w:numId="35">
    <w:abstractNumId w:val="26"/>
  </w:num>
  <w:num w:numId="36">
    <w:abstractNumId w:val="13"/>
  </w:num>
  <w:num w:numId="37">
    <w:abstractNumId w:val="38"/>
  </w:num>
  <w:num w:numId="38">
    <w:abstractNumId w:val="9"/>
  </w:num>
  <w:num w:numId="39">
    <w:abstractNumId w:val="40"/>
  </w:num>
  <w:num w:numId="40">
    <w:abstractNumId w:val="20"/>
  </w:num>
  <w:num w:numId="41">
    <w:abstractNumId w:val="33"/>
  </w:num>
  <w:num w:numId="42">
    <w:abstractNumId w:val="1"/>
    <w:lvlOverride w:ilvl="0">
      <w:lvl w:ilvl="0">
        <w:numFmt w:val="bullet"/>
        <w:lvlText w:val=""/>
        <w:lvlJc w:val="left"/>
        <w:pPr>
          <w:tabs>
            <w:tab w:val="num" w:pos="720"/>
          </w:tabs>
          <w:ind w:left="720" w:hanging="360"/>
        </w:pPr>
        <w:rPr>
          <w:rFonts w:ascii="Wingdings" w:hAnsi="Wingdings" w:hint="default"/>
          <w:sz w:val="20"/>
        </w:rPr>
      </w:lvl>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6F94"/>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0C"/>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44E"/>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0CDF"/>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9DD"/>
    <w:rsid w:val="00161C73"/>
    <w:rsid w:val="001620F5"/>
    <w:rsid w:val="00162478"/>
    <w:rsid w:val="001625EC"/>
    <w:rsid w:val="00162A95"/>
    <w:rsid w:val="00162F34"/>
    <w:rsid w:val="00163605"/>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044"/>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4D6D"/>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DB"/>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1BC"/>
    <w:rsid w:val="004F6332"/>
    <w:rsid w:val="004F6767"/>
    <w:rsid w:val="004F693F"/>
    <w:rsid w:val="004F6DD0"/>
    <w:rsid w:val="004F75C4"/>
    <w:rsid w:val="004F7705"/>
    <w:rsid w:val="00500075"/>
    <w:rsid w:val="00500203"/>
    <w:rsid w:val="005002B9"/>
    <w:rsid w:val="00500B56"/>
    <w:rsid w:val="00500E27"/>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DAC"/>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66F"/>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10BF"/>
    <w:rsid w:val="007C12FF"/>
    <w:rsid w:val="007C1611"/>
    <w:rsid w:val="007C1CC7"/>
    <w:rsid w:val="007C1E7A"/>
    <w:rsid w:val="007C25D4"/>
    <w:rsid w:val="007C29D3"/>
    <w:rsid w:val="007C2E2D"/>
    <w:rsid w:val="007C30A6"/>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3FA"/>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5275"/>
    <w:rsid w:val="008E5747"/>
    <w:rsid w:val="008E58DD"/>
    <w:rsid w:val="008E5AFF"/>
    <w:rsid w:val="008E5BD1"/>
    <w:rsid w:val="008E5BF8"/>
    <w:rsid w:val="008E5DFC"/>
    <w:rsid w:val="008E607E"/>
    <w:rsid w:val="008E650A"/>
    <w:rsid w:val="008E65CB"/>
    <w:rsid w:val="008E6A37"/>
    <w:rsid w:val="008E6A5B"/>
    <w:rsid w:val="008E6D2D"/>
    <w:rsid w:val="008E72E0"/>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83C"/>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992"/>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2A2"/>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14E"/>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531"/>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77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E2E"/>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0DD"/>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4F7"/>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4FA"/>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D14"/>
    <w:rsid w:val="00DA5415"/>
    <w:rsid w:val="00DA562B"/>
    <w:rsid w:val="00DA5DA5"/>
    <w:rsid w:val="00DA5F98"/>
    <w:rsid w:val="00DA633E"/>
    <w:rsid w:val="00DA6389"/>
    <w:rsid w:val="00DA63E8"/>
    <w:rsid w:val="00DA65C8"/>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207"/>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A51"/>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9F02A2"/>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1878021">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5ACTRJNS4X5K-3-3502</_dlc_DocId>
    <_dlc_DocIdUrl xmlns="09bf1062-b00c-4aa1-ba18-87ca9e63a56e">
      <Url>https://projects.qualcomm.com/sites/espresso/_layouts/15/DocIdRedir.aspx?ID=5ACTRJNS4X5K-3-3502</Url>
      <Description>5ACTRJNS4X5K-3-3502</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3.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3.xml><?xml version="1.0" encoding="utf-8"?>
<ds:datastoreItem xmlns:ds="http://schemas.openxmlformats.org/officeDocument/2006/customXml" ds:itemID="{FD6434E7-065A-41E7-BEC3-FDF83E4C53B7}">
  <ds:schemaRefs>
    <ds:schemaRef ds:uri="office.server.policy"/>
  </ds:schemaRefs>
</ds:datastoreItem>
</file>

<file path=customXml/itemProps4.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B15BACC0-2D0A-4159-AA61-96D9DFBD112B}">
  <ds:schemaRefs>
    <ds:schemaRef ds:uri="http://schemas.openxmlformats.org/officeDocument/2006/bibliography"/>
  </ds:schemaRefs>
</ds:datastoreItem>
</file>

<file path=customXml/itemProps7.xml><?xml version="1.0" encoding="utf-8"?>
<ds:datastoreItem xmlns:ds="http://schemas.openxmlformats.org/officeDocument/2006/customXml" ds:itemID="{DB41CA91-4441-46FD-A6C6-6968D3970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450</TotalTime>
  <Pages>2</Pages>
  <Words>466</Words>
  <Characters>2661</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3121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Gaal, Peter</cp:lastModifiedBy>
  <cp:revision>20</cp:revision>
  <cp:lastPrinted>2010-08-13T21:54:00Z</cp:lastPrinted>
  <dcterms:created xsi:type="dcterms:W3CDTF">2016-01-09T01:46:00Z</dcterms:created>
  <dcterms:modified xsi:type="dcterms:W3CDTF">2016-04-06T05:36:00Z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08211141-5bd4-4c7e-9583-f78ba9b60490</vt:lpwstr>
  </property>
</Properties>
</file>